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05" w:rsidRDefault="00916205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16205" w:rsidRDefault="00916205">
      <w:pPr>
        <w:pStyle w:val="ConsPlusNormal"/>
        <w:jc w:val="both"/>
        <w:outlineLvl w:val="0"/>
      </w:pPr>
    </w:p>
    <w:p w:rsidR="00916205" w:rsidRDefault="00916205">
      <w:pPr>
        <w:pStyle w:val="ConsPlusNormal"/>
        <w:outlineLvl w:val="0"/>
      </w:pPr>
      <w:r>
        <w:t>Зарегистрировано в Минюсте России 23 ноября 2020 г. N 61070</w:t>
      </w:r>
    </w:p>
    <w:p w:rsidR="00916205" w:rsidRDefault="009162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6205" w:rsidRDefault="00916205">
      <w:pPr>
        <w:pStyle w:val="ConsPlusNormal"/>
        <w:jc w:val="center"/>
      </w:pPr>
    </w:p>
    <w:p w:rsidR="00916205" w:rsidRDefault="00916205">
      <w:pPr>
        <w:pStyle w:val="ConsPlusTitle"/>
        <w:jc w:val="center"/>
      </w:pPr>
      <w:r>
        <w:t>МИНИСТЕРСТВО ТРАНСПОРТА РОССИЙСКОЙ ФЕДЕРАЦИИ</w:t>
      </w:r>
    </w:p>
    <w:p w:rsidR="00916205" w:rsidRDefault="00916205">
      <w:pPr>
        <w:pStyle w:val="ConsPlusTitle"/>
        <w:jc w:val="center"/>
      </w:pPr>
    </w:p>
    <w:p w:rsidR="00916205" w:rsidRDefault="00916205">
      <w:pPr>
        <w:pStyle w:val="ConsPlusTitle"/>
        <w:jc w:val="center"/>
      </w:pPr>
      <w:r>
        <w:t>ПРИКАЗ</w:t>
      </w:r>
    </w:p>
    <w:p w:rsidR="00916205" w:rsidRDefault="00916205">
      <w:pPr>
        <w:pStyle w:val="ConsPlusTitle"/>
        <w:jc w:val="center"/>
      </w:pPr>
      <w:r>
        <w:t>от 31 июля 2020 г. N 282</w:t>
      </w:r>
    </w:p>
    <w:p w:rsidR="00916205" w:rsidRDefault="00916205">
      <w:pPr>
        <w:pStyle w:val="ConsPlusTitle"/>
        <w:jc w:val="center"/>
      </w:pPr>
      <w:bookmarkStart w:id="0" w:name="_GoBack"/>
      <w:bookmarkEnd w:id="0"/>
    </w:p>
    <w:p w:rsidR="00916205" w:rsidRDefault="00916205">
      <w:pPr>
        <w:pStyle w:val="ConsPlusTitle"/>
        <w:jc w:val="center"/>
      </w:pPr>
      <w:r>
        <w:t>ОБ УТВЕРЖДЕНИИ</w:t>
      </w:r>
    </w:p>
    <w:p w:rsidR="00916205" w:rsidRDefault="00916205">
      <w:pPr>
        <w:pStyle w:val="ConsPlusTitle"/>
        <w:jc w:val="center"/>
      </w:pPr>
      <w:r>
        <w:t>ПРОФЕССИОНАЛЬНЫХ И КВАЛИФИКАЦИОННЫХ ТРЕБОВАНИЙ,</w:t>
      </w:r>
    </w:p>
    <w:p w:rsidR="00916205" w:rsidRDefault="00916205">
      <w:pPr>
        <w:pStyle w:val="ConsPlusTitle"/>
        <w:jc w:val="center"/>
      </w:pPr>
      <w:r>
        <w:t>ПРЕДЪЯВЛЯЕМЫХ ПРИ ОСУЩЕСТВЛЕНИИ ПЕРЕВОЗОК К РАБОТНИКАМ</w:t>
      </w:r>
    </w:p>
    <w:p w:rsidR="00916205" w:rsidRDefault="00916205">
      <w:pPr>
        <w:pStyle w:val="ConsPlusTitle"/>
        <w:jc w:val="center"/>
      </w:pPr>
      <w:r>
        <w:t>ЮРИДИЧЕСКИХ ЛИЦ И ИНДИВИДУАЛЬНЫХ ПРЕДПРИНИМАТЕЛЕЙ,</w:t>
      </w:r>
    </w:p>
    <w:p w:rsidR="00916205" w:rsidRDefault="00916205">
      <w:pPr>
        <w:pStyle w:val="ConsPlusTitle"/>
        <w:jc w:val="center"/>
      </w:pPr>
      <w:r>
        <w:t>УКАЗАННЫХ В АБЗАЦЕ ПЕРВОМ ПУНКТА 2 СТАТЬИ 20 ФЕДЕРАЛЬНОГО</w:t>
      </w:r>
    </w:p>
    <w:p w:rsidR="00916205" w:rsidRDefault="00916205">
      <w:pPr>
        <w:pStyle w:val="ConsPlusTitle"/>
        <w:jc w:val="center"/>
      </w:pPr>
      <w:r>
        <w:t>ЗАКОНА "О БЕЗОПАСНОСТИ ДОРОЖНОГО ДВИЖЕНИЯ"</w:t>
      </w:r>
    </w:p>
    <w:p w:rsidR="00916205" w:rsidRDefault="00916205">
      <w:pPr>
        <w:pStyle w:val="ConsPlusNormal"/>
        <w:jc w:val="center"/>
      </w:pPr>
    </w:p>
    <w:p w:rsidR="00916205" w:rsidRDefault="0091620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2 статьи 20</w:t>
        </w:r>
      </w:hyperlink>
      <w:r>
        <w:t xml:space="preserve"> Федерального закона от 10 декабря 1995 г. N 196-ФЗ "О безопасности дорожного движения" (Собрание законодательства Российской Федерации, 1995, N 50, ст. 4873; 2018, N 45, ст. 6841) и </w:t>
      </w:r>
      <w:hyperlink r:id="rId7" w:history="1">
        <w:r>
          <w:rPr>
            <w:color w:val="0000FF"/>
          </w:rPr>
          <w:t>подпунктом 5.2.10(3) пункта 5</w:t>
        </w:r>
      </w:hyperlink>
      <w: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 32, ст. 3342; 2019, N 1, ст. 10), приказываю: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1. Утвердить прилагаемые профессиональные и квалификационные </w:t>
      </w:r>
      <w:hyperlink w:anchor="P31" w:history="1">
        <w:r>
          <w:rPr>
            <w:color w:val="0000FF"/>
          </w:rPr>
          <w:t>требования</w:t>
        </w:r>
      </w:hyperlink>
      <w:r>
        <w:t>, предъявляемые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"О безопасности дорожного движения".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г. и действует до 1 января 2027 г.</w:t>
      </w:r>
    </w:p>
    <w:p w:rsidR="00916205" w:rsidRDefault="00916205">
      <w:pPr>
        <w:pStyle w:val="ConsPlusNormal"/>
        <w:ind w:firstLine="540"/>
        <w:jc w:val="both"/>
      </w:pPr>
    </w:p>
    <w:p w:rsidR="00916205" w:rsidRDefault="00916205">
      <w:pPr>
        <w:pStyle w:val="ConsPlusNormal"/>
        <w:jc w:val="right"/>
      </w:pPr>
      <w:r>
        <w:t>Министр</w:t>
      </w:r>
    </w:p>
    <w:p w:rsidR="00916205" w:rsidRDefault="00916205">
      <w:pPr>
        <w:pStyle w:val="ConsPlusNormal"/>
        <w:jc w:val="right"/>
      </w:pPr>
      <w:r>
        <w:t>Е.И.ДИТРИХ</w:t>
      </w:r>
    </w:p>
    <w:p w:rsidR="00916205" w:rsidRDefault="00916205">
      <w:pPr>
        <w:pStyle w:val="ConsPlusNormal"/>
        <w:ind w:firstLine="540"/>
        <w:jc w:val="both"/>
      </w:pPr>
    </w:p>
    <w:p w:rsidR="00916205" w:rsidRDefault="00916205">
      <w:pPr>
        <w:pStyle w:val="ConsPlusNormal"/>
        <w:ind w:firstLine="540"/>
        <w:jc w:val="both"/>
      </w:pPr>
    </w:p>
    <w:p w:rsidR="00916205" w:rsidRDefault="00916205">
      <w:pPr>
        <w:pStyle w:val="ConsPlusNormal"/>
        <w:ind w:firstLine="540"/>
        <w:jc w:val="both"/>
      </w:pPr>
    </w:p>
    <w:p w:rsidR="00916205" w:rsidRDefault="00916205">
      <w:pPr>
        <w:pStyle w:val="ConsPlusNormal"/>
        <w:ind w:firstLine="540"/>
        <w:jc w:val="both"/>
      </w:pPr>
    </w:p>
    <w:p w:rsidR="00916205" w:rsidRDefault="00916205">
      <w:pPr>
        <w:pStyle w:val="ConsPlusNormal"/>
        <w:ind w:firstLine="540"/>
        <w:jc w:val="both"/>
      </w:pPr>
    </w:p>
    <w:p w:rsidR="00916205" w:rsidRDefault="00916205">
      <w:pPr>
        <w:pStyle w:val="ConsPlusNormal"/>
        <w:jc w:val="right"/>
        <w:outlineLvl w:val="0"/>
      </w:pPr>
      <w:r>
        <w:t>Утверждены</w:t>
      </w:r>
    </w:p>
    <w:p w:rsidR="00916205" w:rsidRDefault="00916205">
      <w:pPr>
        <w:pStyle w:val="ConsPlusNormal"/>
        <w:jc w:val="right"/>
      </w:pPr>
      <w:r>
        <w:t>приказом Минтранса России</w:t>
      </w:r>
    </w:p>
    <w:p w:rsidR="00916205" w:rsidRDefault="00916205">
      <w:pPr>
        <w:pStyle w:val="ConsPlusNormal"/>
        <w:jc w:val="right"/>
      </w:pPr>
      <w:r>
        <w:t>от 31 июля 2020 г. N 282</w:t>
      </w:r>
    </w:p>
    <w:p w:rsidR="00916205" w:rsidRDefault="00916205">
      <w:pPr>
        <w:pStyle w:val="ConsPlusNormal"/>
        <w:ind w:firstLine="540"/>
        <w:jc w:val="both"/>
      </w:pPr>
    </w:p>
    <w:p w:rsidR="00916205" w:rsidRDefault="00916205">
      <w:pPr>
        <w:pStyle w:val="ConsPlusTitle"/>
        <w:jc w:val="center"/>
      </w:pPr>
      <w:bookmarkStart w:id="1" w:name="P31"/>
      <w:bookmarkEnd w:id="1"/>
      <w:r>
        <w:t>ПРОФЕССИОНАЛЬНЫЕ И КВАЛИФИКАЦИОННЫЕ ТРЕБОВАНИЯ,</w:t>
      </w:r>
    </w:p>
    <w:p w:rsidR="00916205" w:rsidRDefault="00916205">
      <w:pPr>
        <w:pStyle w:val="ConsPlusTitle"/>
        <w:jc w:val="center"/>
      </w:pPr>
      <w:r>
        <w:t>ПРЕДЪЯВЛЯЕМЫЕ ПРИ ОСУЩЕСТВЛЕНИИ ПЕРЕВОЗОК К РАБОТНИКАМ</w:t>
      </w:r>
    </w:p>
    <w:p w:rsidR="00916205" w:rsidRDefault="00916205">
      <w:pPr>
        <w:pStyle w:val="ConsPlusTitle"/>
        <w:jc w:val="center"/>
      </w:pPr>
      <w:r>
        <w:t>ЮРИДИЧЕСКИХ ЛИЦ И ИНДИВИДУАЛЬНЫХ ПРЕДПРИНИМАТЕЛЕЙ,</w:t>
      </w:r>
    </w:p>
    <w:p w:rsidR="00916205" w:rsidRDefault="00916205">
      <w:pPr>
        <w:pStyle w:val="ConsPlusTitle"/>
        <w:jc w:val="center"/>
      </w:pPr>
      <w:r>
        <w:t>УКАЗАННЫХ В АБЗАЦЕ ПЕРВОМ ПУНКТА 2 СТАТЬИ 20 ФЕДЕРАЛЬНОГО</w:t>
      </w:r>
    </w:p>
    <w:p w:rsidR="00916205" w:rsidRDefault="00916205">
      <w:pPr>
        <w:pStyle w:val="ConsPlusTitle"/>
        <w:jc w:val="center"/>
      </w:pPr>
      <w:r>
        <w:t>ЗАКОНА "О БЕЗОПАСНОСТИ ДОРОЖНОГО ДВИЖЕНИЯ"</w:t>
      </w:r>
    </w:p>
    <w:p w:rsidR="00916205" w:rsidRDefault="00916205">
      <w:pPr>
        <w:pStyle w:val="ConsPlusNormal"/>
        <w:jc w:val="center"/>
      </w:pPr>
    </w:p>
    <w:p w:rsidR="00916205" w:rsidRDefault="00916205">
      <w:pPr>
        <w:pStyle w:val="ConsPlusNormal"/>
        <w:ind w:firstLine="540"/>
        <w:jc w:val="both"/>
      </w:pPr>
      <w:bookmarkStart w:id="2" w:name="P37"/>
      <w:bookmarkEnd w:id="2"/>
      <w:r>
        <w:t xml:space="preserve">1. Профессиональные и квалификационные требования, предъявляемые при осуществлении перевозок к работникам юридических лиц и индивидуальных предпринимателей, указанных в </w:t>
      </w:r>
      <w:hyperlink r:id="rId8" w:history="1">
        <w:r>
          <w:rPr>
            <w:color w:val="0000FF"/>
          </w:rPr>
          <w:t>абзаце первом пункта 2 статьи 20</w:t>
        </w:r>
      </w:hyperlink>
      <w:r>
        <w:t xml:space="preserve"> Федерального закона "О безопасности дорожного движения" (далее - Требования), устанавливают необходимые знания, умения, профессиональное образование, стаж (опыт) работы по специальности работников юридических лиц и </w:t>
      </w:r>
      <w:r>
        <w:lastRenderedPageBreak/>
        <w:t>индивидуальных предпринимателей, осуществляющих перевозки пассажиров на основании договора перевозки или договора фрахтования и (или) грузов на основании договора перевозки (коммерческие перевозки), а также осуществляющих перемещение лиц, кроме водителя, и (или) материальных объектов автобусами и грузовыми автомобилями без заключения указанных договоров (перевозки для собственных нужд автобусами и грузовыми автомобилями) (далее - работники).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Требования распространяются в том числе на индивидуальных предпринимателей, осуществляющих перевозки, указанные в </w:t>
      </w:r>
      <w:hyperlink w:anchor="P37" w:history="1">
        <w:r>
          <w:rPr>
            <w:color w:val="0000FF"/>
          </w:rPr>
          <w:t>абзаце первом</w:t>
        </w:r>
      </w:hyperlink>
      <w:r>
        <w:t xml:space="preserve"> настоящего пункта, самостоятельно &lt;1&gt;.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6205" w:rsidRDefault="00916205">
      <w:pPr>
        <w:pStyle w:val="ConsPlusNormal"/>
        <w:spacing w:before="220"/>
        <w:ind w:firstLine="540"/>
        <w:jc w:val="both"/>
      </w:pPr>
      <w:bookmarkStart w:id="3" w:name="P40"/>
      <w:bookmarkEnd w:id="3"/>
      <w:r>
        <w:t xml:space="preserve">&lt;1&gt; </w:t>
      </w:r>
      <w:hyperlink r:id="rId9" w:history="1">
        <w:r>
          <w:rPr>
            <w:color w:val="0000FF"/>
          </w:rPr>
          <w:t>Пункт 2 статьи 20</w:t>
        </w:r>
      </w:hyperlink>
      <w:r>
        <w:t xml:space="preserve"> Федерального закона от 10 декабря 1995 г. N 196-ФЗ "О безопасности дорожного движения" (Собрание законодательства Российской Федерации, 1995, N 50, ст. 4873; 2018, N 45, ст. 6841).</w:t>
      </w:r>
    </w:p>
    <w:p w:rsidR="00916205" w:rsidRDefault="00916205">
      <w:pPr>
        <w:pStyle w:val="ConsPlusNormal"/>
        <w:ind w:firstLine="540"/>
        <w:jc w:val="both"/>
      </w:pPr>
    </w:p>
    <w:p w:rsidR="00916205" w:rsidRDefault="00916205">
      <w:pPr>
        <w:pStyle w:val="ConsPlusNormal"/>
        <w:ind w:firstLine="540"/>
        <w:jc w:val="both"/>
      </w:pPr>
      <w:r>
        <w:t>2. Необходимый уровень знаний и умений работников достигается посредством прохождения обучения в организациях, осуществляющих образовательную деятельность по соответствующим образовательным программам.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3. Требования предъявляются к следующим профессиям и должностям работников: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водитель автомобиля (транспортного средства категорий "B", "BE" (включая легковое такси) (далее - водитель легкового автомобиля);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водитель автомобиля (транспортного средства категорий "C", "CE" и подкатегорий "C1", "C1E") (далее - водитель грузового автомобиля);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водитель автомобиля (транспортного средства категорий "D", "DE" и подкатегорий "D1", "D1E") (далее - водитель автобуса);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водитель троллейбуса (транспортного средства категории "</w:t>
      </w:r>
      <w:proofErr w:type="spellStart"/>
      <w:r>
        <w:t>Tb</w:t>
      </w:r>
      <w:proofErr w:type="spellEnd"/>
      <w:r>
        <w:t>") (далее - водитель троллейбуса);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водитель трамвая (транспортного средства категории "</w:t>
      </w:r>
      <w:proofErr w:type="spellStart"/>
      <w:r>
        <w:t>Tm</w:t>
      </w:r>
      <w:proofErr w:type="spellEnd"/>
      <w:r>
        <w:t>") (далее - водитель трамвая);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водитель автомобиля (транспортного средства, осуществляющего перевозку опасного груза);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водитель автомобиля (крупногабаритного и (или) тяжеловесного транспортного средства, или транспортного средства, сопровождающего крупногабаритное и (или) тяжеловесное транспортное средство);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водитель автомобиля (транспортного средства, оборудованного устройством для подачи специальных световых и звуковых сигналов);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водитель автомобиля (транспортного средства, осуществляющего перевозку пассажиров и (или) грузов в международном сообщении);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контролер технического состояния транспортных средств автомобильного транспорта;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контролер технического состояния транспортных средств городского наземного электрического транспорта;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специалист, ответственный за обеспечение безопасности дорожного движения;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консультант по вопросам безопасности перевозки опасных грузов.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lastRenderedPageBreak/>
        <w:t>4. К водителю легкового автомобиля предъявляются следующие профессиональные и квалификационные требования: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4.1. Водитель легкового автомобиля должен знать:</w:t>
      </w:r>
    </w:p>
    <w:p w:rsidR="00916205" w:rsidRDefault="000713C9">
      <w:pPr>
        <w:pStyle w:val="ConsPlusNormal"/>
        <w:spacing w:before="220"/>
        <w:ind w:firstLine="540"/>
        <w:jc w:val="both"/>
      </w:pPr>
      <w:hyperlink r:id="rId10" w:history="1">
        <w:r w:rsidR="00916205">
          <w:rPr>
            <w:color w:val="0000FF"/>
          </w:rPr>
          <w:t>Правила</w:t>
        </w:r>
      </w:hyperlink>
      <w:r w:rsidR="00916205">
        <w:t xml:space="preserve"> дорожного движения Российской Федерации &lt;2&gt;, основы законодательства Российской Федерации в сфере дорожного движения и перевозок пассажиров и багажа;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Совета Министров - Правительства Российской Федерации от 23 октября 1993 г. N 1090 "О Правилах дорожного движения" (Собрание актов Президента и Правительства Российской Федерации, 1993, N 47, ст. 4531; Собрание законодательства Российской Федерации, 2020, N 14, ст. 2098).</w:t>
      </w:r>
    </w:p>
    <w:p w:rsidR="00916205" w:rsidRDefault="00916205">
      <w:pPr>
        <w:pStyle w:val="ConsPlusNormal"/>
        <w:ind w:firstLine="540"/>
        <w:jc w:val="both"/>
      </w:pPr>
    </w:p>
    <w:p w:rsidR="00916205" w:rsidRDefault="00916205">
      <w:pPr>
        <w:pStyle w:val="ConsPlusNormal"/>
        <w:ind w:firstLine="540"/>
        <w:jc w:val="both"/>
      </w:pPr>
      <w:r>
        <w:t>нормативные правовые акты в области обеспечения безопасности дорожного движения;</w:t>
      </w:r>
    </w:p>
    <w:p w:rsidR="00916205" w:rsidRDefault="000713C9">
      <w:pPr>
        <w:pStyle w:val="ConsPlusNormal"/>
        <w:spacing w:before="220"/>
        <w:ind w:firstLine="540"/>
        <w:jc w:val="both"/>
      </w:pPr>
      <w:hyperlink r:id="rId12" w:history="1">
        <w:r w:rsidR="00916205">
          <w:rPr>
            <w:color w:val="0000FF"/>
          </w:rPr>
          <w:t>Правила</w:t>
        </w:r>
      </w:hyperlink>
      <w:r w:rsidR="00916205">
        <w:t xml:space="preserve"> обязательного страхования гражданской ответственности владельцев транспортных средств &lt;3&gt;;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 w:history="1">
        <w:r>
          <w:rPr>
            <w:color w:val="0000FF"/>
          </w:rPr>
          <w:t>Положение</w:t>
        </w:r>
      </w:hyperlink>
      <w:r>
        <w:t xml:space="preserve"> Банка России от 19 сентября 2014 г. N 431-П "О правилах обязательного страхования гражданской ответственности владельцев транспортных средств" (зарегистрировано Минюстом России 1 октября 2014 г., регистрационный N 34204) с изменениями, внесенными указаниями Банка России от 24 мая 2015 г. N 3649-У (зарегистрировано Минюстом России 17 июня 2015 г., регистрационный N 37679), от 14 ноября 2016 г. N 4192-У (зарегистрировано Минюстом России 29 декабря 2016 г., регистрационный N 45036), от 6 апреля 2017 г. N 4347-У (зарегистрировано Минюстом России 28 апреля 2017 г., регистрационный N 46531), от 11 августа 2017 г. N 4486-У (зарегистрировано Минюстом России 15 ноября 2017 г., регистрационный N 48901), от 25 декабря 2017 г. N 4664-У (зарегистрировано Минюстом России 5 марта 2018 г., регистрационный N 50253), от 16 апреля 2018 г. N 4775-У (зарегистрировано Минюстом России 11 мая 2018 г., регистрационный N 51058), от 13 марта 2019 г. N 5092-У (зарегистрировано Минюстом России 16 июля 2019 г., регистрационный N 55279), от 8 октября 2019 г. N 5283-У (зарегистрировано Минюстом России 30 октября 2019 г., регистрационный N 56358), от 16 июля 2020 г. N 5505-У (зарегистрировано Минюстом России 25 августа 2020 г., регистрационный N 59426).</w:t>
      </w:r>
    </w:p>
    <w:p w:rsidR="00916205" w:rsidRDefault="00916205">
      <w:pPr>
        <w:pStyle w:val="ConsPlusNormal"/>
        <w:ind w:firstLine="540"/>
        <w:jc w:val="both"/>
      </w:pPr>
    </w:p>
    <w:p w:rsidR="00916205" w:rsidRDefault="00916205">
      <w:pPr>
        <w:pStyle w:val="ConsPlusNormal"/>
        <w:ind w:firstLine="540"/>
        <w:jc w:val="both"/>
      </w:pPr>
      <w:r>
        <w:t>основы управления транспортными средствами соответствующей категории и подкатегории;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режимы движения с учетом дорожных условий, в том числе особенностей дорожного покрытия;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влияние конструктивных характеристик автомобиля на работоспособность и психофизиологическое состояние водителей;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особенности наблюдения за дорожной обстановкой;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способы контроля безопасной дистанции и бокового интервала;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последовательность действий при вызове аварийных и спасательных служб;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основы обеспечения безопасности наиболее уязвимых участников дорожного движения: пешеходов, велосипедистов;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основы обеспечения детской пассажирской безопасности;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lastRenderedPageBreak/>
        <w:t xml:space="preserve">последствия, связанные с нарушением </w:t>
      </w:r>
      <w:hyperlink r:id="rId14" w:history="1">
        <w:r>
          <w:rPr>
            <w:color w:val="0000FF"/>
          </w:rPr>
          <w:t>Правил</w:t>
        </w:r>
      </w:hyperlink>
      <w:r>
        <w:t xml:space="preserve"> дорожного движения Российской Федерации водителями транспортных средств;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последовательность действий при оказании первой помощи;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состав аптечки первой помощи (автомобильной);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назначение, устройство, взаимодействие и принцип работы основных механизмов, приборов и деталей транспортного средства соответствующей категории;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признаки неисправностей, возникающих в пути;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меры ответственности за нарушение </w:t>
      </w:r>
      <w:hyperlink r:id="rId15" w:history="1">
        <w:r>
          <w:rPr>
            <w:color w:val="0000FF"/>
          </w:rPr>
          <w:t>Правил</w:t>
        </w:r>
      </w:hyperlink>
      <w:r>
        <w:t xml:space="preserve"> дорожного движения Российской Федерации;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влияние </w:t>
      </w:r>
      <w:proofErr w:type="spellStart"/>
      <w:r>
        <w:t>погодно</w:t>
      </w:r>
      <w:proofErr w:type="spellEnd"/>
      <w:r>
        <w:t>-климатических и дорожных условий на безопасность дорожного движения;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правила по охране труда в процессе эксплуатации транспортного средства соответствующей категории и обращении с эксплуатационными материалами;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основные положения по допуску транспортных средств к эксплуатации &lt;4&gt;;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&lt;4&gt; Основные </w:t>
      </w:r>
      <w:hyperlink r:id="rId16" w:history="1">
        <w:r>
          <w:rPr>
            <w:color w:val="0000FF"/>
          </w:rPr>
          <w:t>положения</w:t>
        </w:r>
      </w:hyperlink>
      <w:r>
        <w:t xml:space="preserve"> по допуску транспортных средств к эксплуатации и обязанности должностных лиц по обеспечению безопасности дорожного движения, утвержденные постановлением Совета Министров - Правительства Российской Федерации от 23 октября 1993 г. N 1090 (Собрание актов Президента и Правительства Российской Федерации, 1993, N 47, ст. 4531; Собрание законодательства Российской Федерации, 2020, N 14, ст. 2098).</w:t>
      </w:r>
    </w:p>
    <w:p w:rsidR="00916205" w:rsidRDefault="00916205">
      <w:pPr>
        <w:pStyle w:val="ConsPlusNormal"/>
        <w:ind w:firstLine="540"/>
        <w:jc w:val="both"/>
      </w:pPr>
    </w:p>
    <w:p w:rsidR="00916205" w:rsidRDefault="00916205">
      <w:pPr>
        <w:pStyle w:val="ConsPlusNormal"/>
        <w:ind w:firstLine="540"/>
        <w:jc w:val="both"/>
      </w:pPr>
      <w:r>
        <w:t>основы трудового законодательства Российской Федерации, нормативные правовые акты, регулирующие режим труда и отдыха водителей;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установленные заводом-изготовителем периодичности технического обслуживания и ремонта;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инструкции по использованию в работе установленного на транспортном средстве оборудования и приборов;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перечень документов, которые должен иметь при себе водитель для эксплуатации транспортного средства, а также при перевозке пассажиров и грузов, предусмотренных законодательством Российской Федерации;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способы оказания помощи при посадке в транспортное средство и высадке из него, в том числе с использованием специальных подъемных устройств для пассажиров из числа инвалидов, не способных передвигаться самостоятельно;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основы погрузки, разгрузки, размещения и крепления грузовых мест, багажа в кузове автомобиля, опасность и последствия перемещения груза.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4.2. Водитель легкового автомобиля должен уметь: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управлять транспортным средством в различных условиях дорожного движения;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соблюдать </w:t>
      </w:r>
      <w:hyperlink r:id="rId17" w:history="1">
        <w:r>
          <w:rPr>
            <w:color w:val="0000FF"/>
          </w:rPr>
          <w:t>Правила</w:t>
        </w:r>
      </w:hyperlink>
      <w:r>
        <w:t xml:space="preserve"> дорожного движения Российской Федерации;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проверять техническое состояние транспортного средства на соответствие основным положениям по допуску транспортных средств к эксплуатации;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lastRenderedPageBreak/>
        <w:t>устранять мелкие неисправности в процессе эксплуатации транспортного средства соответствующей категории, не требующие разборки узлов и агрегатов;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обеспечивать безопасную посадку и высадку пассажиров транспортного средства соответствующей категории, их перевозку, контролировать размещение и крепление различных грузов и багажа в транспортном средстве;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оказывать помощь в посадке в транспортное средство и высадке из него, в том числе с использованием специальных подъемных устройств для пассажиров из числа инвалидов, не способных передвигаться самостоятельно;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выбирать безопасные скорость, дистанцию и интервал в различных условиях дорожного движения;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использовать зеркала заднего вида при движении и маневрировании;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прогнозировать возникновение опасных дорожно-транспортных ситуаций в процессе управления и совершать действия по их предотвращению;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своевременно принимать решения и действовать в сложных и опасных дорожных ситуациях;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оказывать первую помощь пострадавшим в дорожно-транспортном происшествии;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использовать средства тушения пожара;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совершенствовать навыки управления транспортным средством соответствующей категории;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использовать в работе установленное на транспортном средстве оборудование и приборы;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заполнять документацию, связанную со спецификой эксплуатации транспортного средства соответствующей категории.</w:t>
      </w:r>
    </w:p>
    <w:p w:rsidR="00916205" w:rsidRDefault="00916205">
      <w:pPr>
        <w:pStyle w:val="ConsPlusNormal"/>
        <w:spacing w:before="220"/>
        <w:ind w:firstLine="540"/>
        <w:jc w:val="both"/>
      </w:pPr>
      <w:bookmarkStart w:id="4" w:name="P110"/>
      <w:bookmarkEnd w:id="4"/>
      <w:r>
        <w:t xml:space="preserve">4.3. Водитель легкового автомобиля должен иметь российское национальное водительское удостоверение соответствующей категории. Допускается наличие иностранного национального или международного водительского удостоверения соответствующей категории в случаях, предусмотренных </w:t>
      </w:r>
      <w:hyperlink r:id="rId1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4.4. Водитель легкового автомобиля (легкового такси) должен иметь общий водительский стаж не менее трех лет. Требования к уровню профессионального образования и стажу (опыту) работы для иных водителей легковых автомобилей не предъявляются.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5. К водителю грузового автомобиля предъявляются следующие профессиональные и квалификационные требования: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5.1. Водитель грузового автомобиля дополнительно к требованиям, предъявляемым к водителям легковых автомобилей, должен знать: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назначение, устройство, взаимодействие и принцип работы основных механизмов, приборов и деталей грузового автомобиля (грузового автомобиля с прицепом (прицепами), включая полуприцепы и прицепы-роспуски);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правила использования </w:t>
      </w:r>
      <w:proofErr w:type="spellStart"/>
      <w:r>
        <w:t>тахографов</w:t>
      </w:r>
      <w:proofErr w:type="spellEnd"/>
      <w:r>
        <w:t>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5.2. Водитель грузового автомобиля дополнительно к требованиям, предъявляемым к водителям легковых автомобилей, должен уметь: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контролировать безопасное размещение и крепление различных грузов;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lastRenderedPageBreak/>
        <w:t xml:space="preserve">использовать в работе различные типы </w:t>
      </w:r>
      <w:proofErr w:type="spellStart"/>
      <w:r>
        <w:t>тахографов</w:t>
      </w:r>
      <w:proofErr w:type="spellEnd"/>
      <w:r>
        <w:t>.</w:t>
      </w:r>
    </w:p>
    <w:p w:rsidR="00916205" w:rsidRDefault="00916205">
      <w:pPr>
        <w:pStyle w:val="ConsPlusNormal"/>
        <w:spacing w:before="220"/>
        <w:ind w:firstLine="540"/>
        <w:jc w:val="both"/>
      </w:pPr>
      <w:bookmarkStart w:id="5" w:name="P119"/>
      <w:bookmarkEnd w:id="5"/>
      <w:r>
        <w:t>5.3. Водитель грузового автомобиля должен иметь российское национальное водительское удостоверение соответствующей категории. Допускается наличие иностранного национального или международного водительского удостоверения соответствующей категории в случаях, предусмотренных законодательством Российской Федерации.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5.4. Требования к уровню профессионального образования и стажу (опыту) работы водителя грузового автомобиля не предъявляются.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6. К водителю автобуса дополнительно к требованиям, предъявляемым к водителям легковых автомобилей, предъявляются следующие профессиональные и квалификационные требования: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6.1. Водитель автобуса должен знать: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особенности законодательства Российской Федерации в области организации регулярных и нерегулярных перевозок пассажиров автобусами;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основы законодательства Российской Федерации в области обязательного страхования гражданской ответственности перевозчика за причинение вреда жизни, здоровью, имуществу пассажиров;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правила использования </w:t>
      </w:r>
      <w:proofErr w:type="spellStart"/>
      <w:r>
        <w:t>тахографов</w:t>
      </w:r>
      <w:proofErr w:type="spellEnd"/>
      <w:r>
        <w:t>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особенности законодательства Российской Федерации в области организованной перевозки группы детей автобусами.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6.2. Водитель автобуса должен уметь: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использовать в работе различные типы </w:t>
      </w:r>
      <w:proofErr w:type="spellStart"/>
      <w:r>
        <w:t>тахографов</w:t>
      </w:r>
      <w:proofErr w:type="spellEnd"/>
      <w:r>
        <w:t>.</w:t>
      </w:r>
    </w:p>
    <w:p w:rsidR="00916205" w:rsidRDefault="00916205">
      <w:pPr>
        <w:pStyle w:val="ConsPlusNormal"/>
        <w:spacing w:before="220"/>
        <w:ind w:firstLine="540"/>
        <w:jc w:val="both"/>
      </w:pPr>
      <w:bookmarkStart w:id="6" w:name="P129"/>
      <w:bookmarkEnd w:id="6"/>
      <w:r>
        <w:t>6.3. Водитель автобуса должен иметь российское национальное водительское удостоверение соответствующей категории. Допускается наличие иностранного национального или международного водительского удостоверения соответствующей категории в случаях, предусмотренных законодательством Российской Федерации.</w:t>
      </w:r>
    </w:p>
    <w:p w:rsidR="00916205" w:rsidRDefault="00916205">
      <w:pPr>
        <w:pStyle w:val="ConsPlusNormal"/>
        <w:spacing w:before="220"/>
        <w:ind w:firstLine="540"/>
        <w:jc w:val="both"/>
      </w:pPr>
      <w:bookmarkStart w:id="7" w:name="P130"/>
      <w:bookmarkEnd w:id="7"/>
      <w:r>
        <w:t xml:space="preserve">6.4. К управлению автобусами, осуществляющими организованную перевозку группы детей, допускаются водители,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двух лет и не </w:t>
      </w:r>
      <w:proofErr w:type="spellStart"/>
      <w:r>
        <w:t>привлекавшиеся</w:t>
      </w:r>
      <w:proofErr w:type="spellEnd"/>
      <w:r>
        <w:t xml:space="preserve">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6.5. Требования к уровню профессионального образования и стажу (опыту) работы для иных водителей автобусов не предъявляются.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7. К водителям троллейбуса дополнительно к требованиям, предъявляемым к водителям легковых автомобилей, предъявляются следующие профессиональные и квалификационные требования: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7.1. Водитель троллейбуса должен знать: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особенности законодательства Российской Федерации в области организации регулярных перевозок пассажиров городским наземным электрическим транспортом;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lastRenderedPageBreak/>
        <w:t>основы законодательства Российской Федерации в области обязательного страхования гражданской ответственности перевозчика за причинение вреда жизни, здоровью, имуществу пассажиров;</w:t>
      </w:r>
    </w:p>
    <w:p w:rsidR="00916205" w:rsidRDefault="000713C9">
      <w:pPr>
        <w:pStyle w:val="ConsPlusNormal"/>
        <w:spacing w:before="220"/>
        <w:ind w:firstLine="540"/>
        <w:jc w:val="both"/>
      </w:pPr>
      <w:hyperlink r:id="rId19" w:history="1">
        <w:r w:rsidR="00916205">
          <w:rPr>
            <w:color w:val="0000FF"/>
          </w:rPr>
          <w:t>правила</w:t>
        </w:r>
      </w:hyperlink>
      <w:r w:rsidR="00916205">
        <w:t xml:space="preserve"> технической эксплуатации электроустановок потребителей &lt;5&gt;;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Минэнерго России от 13 января 2003 г. N 6 "Об утверждении правил технической эксплуатации электроустановок потребителей" (зарегистрирован Минюстом России 22 января 2003 г., регистрационный N 4145) с изменениями, внесенными приказом Минэнерго России от 13 сентября 2018 г. N 757 (зарегистрирован Минюстом России 22 ноября 2018 г., регистрационный N 52754).</w:t>
      </w:r>
    </w:p>
    <w:p w:rsidR="00916205" w:rsidRDefault="00916205">
      <w:pPr>
        <w:pStyle w:val="ConsPlusNormal"/>
        <w:ind w:firstLine="540"/>
        <w:jc w:val="both"/>
      </w:pPr>
    </w:p>
    <w:p w:rsidR="00916205" w:rsidRDefault="000713C9">
      <w:pPr>
        <w:pStyle w:val="ConsPlusNormal"/>
        <w:ind w:firstLine="540"/>
        <w:jc w:val="both"/>
      </w:pPr>
      <w:hyperlink r:id="rId21" w:history="1">
        <w:r w:rsidR="00916205">
          <w:rPr>
            <w:color w:val="0000FF"/>
          </w:rPr>
          <w:t>правила</w:t>
        </w:r>
      </w:hyperlink>
      <w:r w:rsidR="00916205">
        <w:t xml:space="preserve"> по охране труда при эксплуатации электроустановок &lt;6&gt;;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2" w:history="1">
        <w:r>
          <w:rPr>
            <w:color w:val="0000FF"/>
          </w:rPr>
          <w:t>Приказ</w:t>
        </w:r>
      </w:hyperlink>
      <w:r>
        <w:t xml:space="preserve"> Минтруда России от 24 июля 2013 г. N 328н "Об утверждении правил по охране труда при эксплуатации электроустановок" (зарегистрирован Минюстом России 12 декабря 2013 г., регистрационный N 30593), с изменениями, внесенными приказами Минтруда России от 19 февраля 2016 г. N 74н (зарегистрирован Минюстом России 13 апреля 2016 г., регистрационный N 41781), от 15 ноября 2018 г. N 704н (зарегистрирован Минюстом России 11 января 2019 г., регистрационный N 53323).</w:t>
      </w:r>
    </w:p>
    <w:p w:rsidR="00916205" w:rsidRDefault="00916205">
      <w:pPr>
        <w:pStyle w:val="ConsPlusNormal"/>
        <w:ind w:firstLine="540"/>
        <w:jc w:val="both"/>
      </w:pPr>
    </w:p>
    <w:p w:rsidR="00916205" w:rsidRDefault="00916205">
      <w:pPr>
        <w:pStyle w:val="ConsPlusNormal"/>
        <w:ind w:firstLine="540"/>
        <w:jc w:val="both"/>
      </w:pPr>
      <w:r>
        <w:t xml:space="preserve">правила технической эксплуатации городского наземного электрического транспорта, утверждаемые в соответствии с </w:t>
      </w:r>
      <w:hyperlink r:id="rId23" w:history="1">
        <w:r>
          <w:rPr>
            <w:color w:val="0000FF"/>
          </w:rPr>
          <w:t>пунктом 2 статьи 20</w:t>
        </w:r>
      </w:hyperlink>
      <w:r>
        <w:t xml:space="preserve"> Федерального закона от 10 декабря 1995 г. N 196-ФЗ "О безопасности дорожного движения" &lt;7&gt;.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&lt;7&gt; Собрание законодательства Российской Федерации, 1995, N 50, ст. 4873; 2017, N 31, ст. 4753.</w:t>
      </w:r>
    </w:p>
    <w:p w:rsidR="00916205" w:rsidRDefault="00916205">
      <w:pPr>
        <w:pStyle w:val="ConsPlusNormal"/>
        <w:ind w:firstLine="540"/>
        <w:jc w:val="both"/>
      </w:pPr>
    </w:p>
    <w:p w:rsidR="00916205" w:rsidRDefault="00916205">
      <w:pPr>
        <w:pStyle w:val="ConsPlusNormal"/>
        <w:ind w:firstLine="540"/>
        <w:jc w:val="both"/>
      </w:pPr>
      <w:r>
        <w:t>7.2. Водитель троллейбуса должен уметь: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устранять неисправности, не требующие разборки узлов и агрегатов, возникшие в пути, с помощью имеющихся инструментов;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подключать и отключать штанги с токоприемниками к (от) контактной сети.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7.3. Водитель троллейбуса должен иметь российское национальное водительское удостоверение соответствующей категории. Допускается наличие иностранного национального или международного водительского удостоверения соответствующей категории в случаях, предусмотренных законодательством Российской Федерации.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7.4. Требования к уровню профессионального образования и стажу (опыту) работы водителя троллейбуса не предъявляются.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8. К водителям трамвая дополнительно к требованиям, предъявляемым к водителям легковых автомобилей, предъявляются следующие профессиональные и квалификационные требования: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8.1. Водитель трамвая должен знать: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особенности законодательства Российской Федерации в области организации регулярных </w:t>
      </w:r>
      <w:r>
        <w:lastRenderedPageBreak/>
        <w:t>перевозок пассажиров городским наземным электрическим транспортом;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правила технической эксплуатации электроустановок потребителей;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правила по охране труда при эксплуатации электроустановок;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основы законодательства Российской Федерации в области обязательного страхования гражданской ответственности перевозчика за причинение вреда жизни, здоровью, имуществу пассажиров;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правила технической эксплуатации трамваев.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8.2. Водитель трамвая должен уметь: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устранять неисправности, не требующие разборки узлов и агрегатов, возникшие в пути, с помощью имеющихся инструментов;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подключать и отключать токоприемник к (от) контактной сети.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8.3. Водитель трамвая должен иметь российское национальное водительское удостоверение соответствующей категории. Допускается наличие иностранного национального или международного водительского удостоверения соответствующей категории в случаях, предусмотренных законодательством Российской Федерации.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8.4. Требования к уровню профессионального образования и стажу (опыту) работы водителя трамвая не предъявляются.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9. К водителю автомобиля (транспортного средства, осуществляющего перевозку опасного груза) предъявляются следующие профессиональные и квалификационные требования: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9.1. В зависимости от типа управляемого транспортного средства, дополнительно к знаниям водителя автомобиля (транспортного средства соответствующей категории), водитель автомобиля (транспортного средства, осуществляющего перевозку опасного груза) должен знать: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общие требования, установленные Европейским </w:t>
      </w:r>
      <w:hyperlink r:id="rId24" w:history="1">
        <w:r>
          <w:rPr>
            <w:color w:val="0000FF"/>
          </w:rPr>
          <w:t>соглашением</w:t>
        </w:r>
      </w:hyperlink>
      <w:r>
        <w:t xml:space="preserve"> о международной дорожной перевозке опасных грузов (ДОПОГ) &lt;8&gt;;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6205" w:rsidRDefault="00916205">
      <w:pPr>
        <w:pStyle w:val="ConsPlusNormal"/>
        <w:spacing w:before="220"/>
        <w:ind w:firstLine="540"/>
        <w:jc w:val="both"/>
      </w:pPr>
      <w:bookmarkStart w:id="8" w:name="P169"/>
      <w:bookmarkEnd w:id="8"/>
      <w:r>
        <w:t xml:space="preserve">&lt;8&gt;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февраля 1994 г. N 76 "О присоединении Российской Федерации к Европейскому соглашению о международной дорожной перевозке опасных грузов" (Собрание актов Президента и Правительства Российской Федерации, 1994, N 7, ст. 508), вступило в силу для Российской Федерации 28 апреля 1994 г. (Официальный сайт Европейской экономической комиссии Организации Объединенных Наций http://www.unece.org).</w:t>
      </w:r>
    </w:p>
    <w:p w:rsidR="00916205" w:rsidRDefault="00916205">
      <w:pPr>
        <w:pStyle w:val="ConsPlusNormal"/>
        <w:ind w:firstLine="540"/>
        <w:jc w:val="both"/>
      </w:pPr>
    </w:p>
    <w:p w:rsidR="00916205" w:rsidRDefault="00916205">
      <w:pPr>
        <w:pStyle w:val="ConsPlusNormal"/>
        <w:ind w:firstLine="540"/>
        <w:jc w:val="both"/>
      </w:pPr>
      <w:r>
        <w:t>основные виды опасности;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меры по защите окружающей среды при осуществлении контроля за перевозкой отходов;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меры по обеспечению безопасности при различных видах опасности;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меры, принимаемые в случае аварии (оказание первой помощи, обеспечение безопасности дорожного движения, основы использования защитного снаряжения, письменные инструкции);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маркировку, знаки опасности, информационные табло и таблички оранжевого цвета;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действия водителя при перевозке опасных грузов;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lastRenderedPageBreak/>
        <w:t>назначение и способы эксплуатации технического оборудования, установленного на транспортных средствах;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ограничения и запреты, связанные с совместной погрузкой в одно и то же транспортное средство или в один и тот же контейнер различных классов опасных грузов, а также грузов, не относящихся к категории опасных;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меры предосторожности, принимаемые при погрузке и разгрузке опасных грузов;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правила обработки и укладки упаковок;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ограничения движения в тоннелях и инструкции по поведению в тоннелях (предотвращение происшествий, безопасность, действия в случае пожара или других чрезвычайных ситуаций);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поведение транспортных средств во время движения, включая перемещение груза;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специальные требования, предъявляемые к транспортным средствам;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обязанности и ответственность водителя при перевозке опасных грузов, а также гражданскую ответственность водителя;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меры безопасности при перевозке опасных грузов.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9.2. В зависимости от типа управляемого транспортного средства дополнительно к умениям водителя автомобиля (транспортного средства соответствующей категории), водитель автомобиля (транспортного средства, осуществляющего перевозку опасного груза) должен уметь: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оказывать первую помощь пострадавшим в случае инцидента с перевозимым опасным грузом;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контролировать погрузку, разгрузку грузового автомобиля, перевозящего опасный груз;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принимать меры по локализации или ликвидации последствий дорожно-транспортного происшествия с перевозимым опасным грузом.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9.3. В дополнение к требованиям, изложенным в </w:t>
      </w:r>
      <w:hyperlink w:anchor="P110" w:history="1">
        <w:r>
          <w:rPr>
            <w:color w:val="0000FF"/>
          </w:rPr>
          <w:t>подпункте 4.3 пункта 4</w:t>
        </w:r>
      </w:hyperlink>
      <w:r>
        <w:t xml:space="preserve"> и </w:t>
      </w:r>
      <w:hyperlink w:anchor="P119" w:history="1">
        <w:r>
          <w:rPr>
            <w:color w:val="0000FF"/>
          </w:rPr>
          <w:t>подпункте 5.3 пункта 5</w:t>
        </w:r>
      </w:hyperlink>
      <w:r>
        <w:t xml:space="preserve"> Требований, применительно к категории управляемых транспортных средств предъявляется требование к наличию свидетельства о подготовке водителя, предусмотренного главой 8.2 приложения B к Европейскому </w:t>
      </w:r>
      <w:hyperlink r:id="rId26" w:history="1">
        <w:r>
          <w:rPr>
            <w:color w:val="0000FF"/>
          </w:rPr>
          <w:t>соглашению</w:t>
        </w:r>
      </w:hyperlink>
      <w:r>
        <w:t xml:space="preserve"> о международной дорожной перевозке опасных грузов (ДОПОГ) </w:t>
      </w:r>
      <w:hyperlink w:anchor="P169" w:history="1">
        <w:r>
          <w:rPr>
            <w:color w:val="0000FF"/>
          </w:rPr>
          <w:t>&lt;8&gt;</w:t>
        </w:r>
      </w:hyperlink>
      <w:r>
        <w:t>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9.4. К управлению транспортными средствами, осуществляющими перевозку опасных грузов, допускаются водители, имеющие непрерывный стаж работы в качестве водителя автомобиля (транспортного средства соответствующей категории) не менее одного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10. К водителю автомобиля (крупногабаритного и (или) тяжеловесного транспортного средства, или транспортного средства, сопровождающего крупногабаритное и (или) тяжеловесное транспортное средство) предъявляются следующие профессиональные и квалификационные требования: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10.1. В зависимости от типа управляемого транспортного средства дополнительно к знаниям водителя автомобиля (транспортного средства соответствующей категории) водитель автомобиля (крупногабаритного и (или) тяжеловесного транспортного средства, или транспортного средства, сопровождающего крупногабаритное и (или) тяжеловесное транспортное средство) должен знать: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lastRenderedPageBreak/>
        <w:t>основы государственного регулирования и контроля за движением тяжеловесных и (или) крупногабаритных транспортных средств;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нормативные правовые акты, регламентирующие требования к тяжеловесным и (или) крупногабаритным транспортным средствам, и транспортным средствам, сопровождающим тяжеловесное и (или) крупногабаритное транспортное средство.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10.2. В зависимости от типа управляемого транспортного средства дополнительно к знаниям водителя автомобиля (транспортного средства соответствующей категории) водитель автомобиля (крупногабаритного и (или) тяжеловесного транспортного средства, или транспортного средства, сопровождающего крупногабаритное и (или) тяжеловесное транспортное средство) должен уметь: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соблюдать ограничения и выполнять установленные предписания по перевозке грузов тяжеловесными и (или) крупногабаритными транспортными средствами;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осуществлять сопровождение тяжеловесных и крупногабаритных транспортных средств.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10.3. В дополнение к требованиям, изложенным в </w:t>
      </w:r>
      <w:hyperlink w:anchor="P110" w:history="1">
        <w:r>
          <w:rPr>
            <w:color w:val="0000FF"/>
          </w:rPr>
          <w:t>подпункте 4.3 пункта 4</w:t>
        </w:r>
      </w:hyperlink>
      <w:r>
        <w:t xml:space="preserve"> и </w:t>
      </w:r>
      <w:hyperlink w:anchor="P119" w:history="1">
        <w:r>
          <w:rPr>
            <w:color w:val="0000FF"/>
          </w:rPr>
          <w:t>подпункте 5.3 пункта 5</w:t>
        </w:r>
      </w:hyperlink>
      <w:r>
        <w:t xml:space="preserve"> Требований, применительно к категории управляемых транспортных средств предъявляются следующие требования к стажу (опыту) работы: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к водителю автомобиля (тяжеловесного и (или) крупногабаритного транспортного средства) - наличие общего стажа (опыта) работы в качестве водителя автомобиля не менее пяти лет, из которых не менее одного последнего года - в качестве водителя грузового автомобиля;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к водителю автомобиля (транспортного средства, сопровождающего тяжеловесное и (или) крупногабаритное транспортное средство) - наличие стажа (опыта) работы в качестве водителя автомобиля (тяжеловесного и (или) крупногабаритного транспортного средства) не менее одного года.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11. К водителю автомобиля (транспортного средства, оборудованного устройством для подачи специальных световых и звуковых сигналов) предъявляются следующие требования: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11.1. В зависимости от категории управляемого транспортного средства дополнительно к знаниям водителя автомобиля (транспортного средства соответствующей категории), водитель автомобиля (транспортного средства, оборудованного устройством для подачи специальных световых и звуковых сигналов) должен знать: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технические характеристики и конструктивные особенности транспортных средств, оборудованных устройством для подачи специальных световых и звуковых сигналов;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нормативные правовые акты по пользованию средствами радиосвязи и устройствами для подачи специальных световых и звуковых сигналов;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основы управления транспортным средством, оборудованным устройством для подачи специальных световых и звуковых сигналов, в различных дорожных условиях.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11.2. В зависимости от категории управляемого транспортного средства дополнительно к знаниям водителя автомобиля (транспортного средства соответствующей категории), водитель автомобиля (транспортного средства, оборудованного устройством для подачи специальных световых и звуковых сигналов) должен уметь: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предотвращать конфликтные ситуации в условиях приоритетного движения транспортных средств, оборудованных устройством для подачи специальных световых и звуковых сигналов;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пользоваться средствами радиосвязи и устройствами для подачи специальных световых и </w:t>
      </w:r>
      <w:r>
        <w:lastRenderedPageBreak/>
        <w:t>звуковых сигналов;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управлять транспортным средством, оборудованным устройством для подачи специальных световых и звуковых сигналов, в различных дорожных условиях.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11.3. В дополнение к требованиям, изложенным в </w:t>
      </w:r>
      <w:hyperlink w:anchor="P110" w:history="1">
        <w:r>
          <w:rPr>
            <w:color w:val="0000FF"/>
          </w:rPr>
          <w:t>подпункте 4.3 пункта 4</w:t>
        </w:r>
      </w:hyperlink>
      <w:r>
        <w:t xml:space="preserve">, </w:t>
      </w:r>
      <w:hyperlink w:anchor="P119" w:history="1">
        <w:r>
          <w:rPr>
            <w:color w:val="0000FF"/>
          </w:rPr>
          <w:t>подпункте 5.3 пункта 5</w:t>
        </w:r>
      </w:hyperlink>
      <w:r>
        <w:t xml:space="preserve">, </w:t>
      </w:r>
      <w:hyperlink w:anchor="P129" w:history="1">
        <w:r>
          <w:rPr>
            <w:color w:val="0000FF"/>
          </w:rPr>
          <w:t>подпункте 6.3 пункта 6</w:t>
        </w:r>
      </w:hyperlink>
      <w:r>
        <w:t xml:space="preserve">, </w:t>
      </w:r>
      <w:hyperlink w:anchor="P130" w:history="1">
        <w:r>
          <w:rPr>
            <w:color w:val="0000FF"/>
          </w:rPr>
          <w:t>подпункте 6.4 пункта 6</w:t>
        </w:r>
      </w:hyperlink>
      <w:r>
        <w:t xml:space="preserve"> Требований, применительно к категории управляемых транспортных средств, предъявляется требование к наличию свидетельства, подтверждающего повышение квалификации водителей транспортных средств различных категорий, оборудованных устройствами для подачи специальных световых и звуковых сигналов. &lt;9&gt;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7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 марта 2018 г. N 161 "Об утверждении примерных программ повышения квалификации водителей транспортных средств соответствующих категорий и подкатегорий" (зарегистрирован Минюстом России 10 мая 2018 г., регистрационный N 51055).</w:t>
      </w:r>
    </w:p>
    <w:p w:rsidR="00916205" w:rsidRDefault="00916205">
      <w:pPr>
        <w:pStyle w:val="ConsPlusNormal"/>
        <w:ind w:firstLine="540"/>
        <w:jc w:val="both"/>
      </w:pPr>
    </w:p>
    <w:p w:rsidR="00916205" w:rsidRDefault="00916205">
      <w:pPr>
        <w:pStyle w:val="ConsPlusNormal"/>
        <w:ind w:firstLine="540"/>
        <w:jc w:val="both"/>
      </w:pPr>
      <w:r>
        <w:t>12. К водителю автомобиля (транспортного средства, осуществляющего перевозку пассажиров и (или) грузов в международном сообщении) предъявляются следующие профессиональные и квалификационные требования: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12.1. В зависимости от типа управляемого транспортного средства дополнительно к знаниям водителя автомобиля (транспортного средства соответствующей категории), водитель автомобиля (транспортного средства, осуществляющего перевозку пассажиров и (или) грузов в международном сообщении) должен знать: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основы правовых норм, регламентирующих перевозки пассажиров и грузов автомобильным транспортом в международном сообщении;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основы регулирования и контроля транспортной деятельности, порядок лицензирования и допуска к осуществлению международных автомобильных перевозок;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международные акты, регламентирующие технические и экологические требования к транспортным средствам, осуществляющим международные перевозки, режимы труда и отдыха водителей автомобилей, осуществляющих международные перевозки;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особенности обеспечения безопасности международных автомобильных перевозок особых видов грузов, процедуры заполнения таможенной документации;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порядок оформления документации при прохождении таможенного и других видов контроля;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места, виды и методы проведения транспортного контроля.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12.2. В зависимости от типа управляемого транспортного средства дополнительно к знаниям водителя автомобиля (транспортного средства соответствующей категории), водитель автомобиля (транспортного средства, осуществляющего перевозку пассажиров и (или) грузов в международном сообщении) должен уметь: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осуществлять перевозку пассажиров и грузов автомобильным транспортом в международном сообщении в соответствии с требованиями правовых норм, регламентирующих перевозки пассажиров и грузов автомобильным транспортом в международном сообщении;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организовывать рабочее время водителя, с учетом особенностей работы экипажей транспортных средств, осуществляющих международные автомобильные перевозки;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lastRenderedPageBreak/>
        <w:t xml:space="preserve">выполнять действия с </w:t>
      </w:r>
      <w:proofErr w:type="spellStart"/>
      <w:r>
        <w:t>тахографом</w:t>
      </w:r>
      <w:proofErr w:type="spellEnd"/>
      <w:r>
        <w:t>, с учетом особенностей перевозки в международном сообщении;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организовывать перевозку особых видов грузов с учетом специфики перевозок в международном сообщении;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осуществлять проверку комплекта документов для выполнения международной автомобильной перевозки, в том числе, паспортно-визовых документов;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проходить таможенные процедуры при организации перевозки различных видов грузов и перевозки пассажиров.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12.3. В дополнение к требованиям, изложенным в </w:t>
      </w:r>
      <w:hyperlink w:anchor="P110" w:history="1">
        <w:r>
          <w:rPr>
            <w:color w:val="0000FF"/>
          </w:rPr>
          <w:t>подпункте 4.3 пункта 4</w:t>
        </w:r>
      </w:hyperlink>
      <w:r>
        <w:t xml:space="preserve">, </w:t>
      </w:r>
      <w:hyperlink w:anchor="P119" w:history="1">
        <w:r>
          <w:rPr>
            <w:color w:val="0000FF"/>
          </w:rPr>
          <w:t>подпункте 5.3 пункта 5</w:t>
        </w:r>
      </w:hyperlink>
      <w:r>
        <w:t xml:space="preserve">, </w:t>
      </w:r>
      <w:hyperlink w:anchor="P129" w:history="1">
        <w:r>
          <w:rPr>
            <w:color w:val="0000FF"/>
          </w:rPr>
          <w:t>подпункте 6.3 пункта 6</w:t>
        </w:r>
      </w:hyperlink>
      <w:r>
        <w:t xml:space="preserve"> Требований, применительно к категории управляемых транспортных средств предъявляется требование к наличию свидетельства профессиональной компетентности международного автомобильного перевозчика, выданного в соответствии со </w:t>
      </w:r>
      <w:hyperlink r:id="rId28" w:history="1">
        <w:r>
          <w:rPr>
            <w:color w:val="0000FF"/>
          </w:rPr>
          <w:t>статьей 5</w:t>
        </w:r>
      </w:hyperlink>
      <w:r>
        <w:t xml:space="preserve"> Соглашения о гармонизации требований к дополнительному обучению и профессиональной компетентности международных автомобильных перевозчиков государств - участников СНГ &lt;10&gt; и </w:t>
      </w:r>
      <w:hyperlink r:id="rId29" w:history="1">
        <w:r>
          <w:rPr>
            <w:color w:val="0000FF"/>
          </w:rPr>
          <w:t>решением</w:t>
        </w:r>
      </w:hyperlink>
      <w:r>
        <w:t xml:space="preserve"> Экономического совета СНГ от 12 декабря 2008 г. "О Единых требованиях к дополнительному обучению на профессиональную компетентность международных автомобильных перевозчиков государств - участников СНГ" &lt;11&gt;.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&lt;10&gt; Бюллетень международных договоров, 2008, N 11.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&lt;11&gt; Документ вступил в силу 12 декабря 2008 г., принято в г. Москве 12 декабря 2008 г.</w:t>
      </w:r>
    </w:p>
    <w:p w:rsidR="00916205" w:rsidRDefault="00916205">
      <w:pPr>
        <w:pStyle w:val="ConsPlusNormal"/>
        <w:ind w:firstLine="540"/>
        <w:jc w:val="both"/>
      </w:pPr>
    </w:p>
    <w:p w:rsidR="00916205" w:rsidRDefault="00916205">
      <w:pPr>
        <w:pStyle w:val="ConsPlusNormal"/>
        <w:ind w:firstLine="540"/>
        <w:jc w:val="both"/>
      </w:pPr>
      <w:r>
        <w:t>12.4. К управлению транспортными средствами, осуществляющими перевозку пассажиров в международном сообщении, допускаются водители, имеющие непрерывный стаж работы в качестве водителя автомобиля (транспортного средства соответствующей категории) не менее одного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движения. Требования к стажу (опыту) работы водителя автомобиля (транспортного средства, осуществляющего перевозки грузов в международном сообщении за исключением опасных грузов, а также крупногабаритных и (или) тяжеловесных транспортных средств) не предъявляются.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13. К контролеру технического состояния транспортных средств автомобильного транспорта предъявляются следующие профессиональные и квалификационные требования: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13.1. Контролер технического состояния транспортных средств автомобильного транспорта должен знать: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нормативные правовые акты по техническому обслуживанию и ремонту автотранспортных средств;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нормативные правовые акты в области безопасности дорожного движения на автомобильном транспорте;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устройство, технические характеристики, конструктивные особенности, назначение и правила эксплуатации автотранспортных средств, в том числе специальных подъемных устройств для пассажиров из числа инвалидов, не способных передвигаться самостоятельно;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технические требования, предъявляемые к автотранспортным средствам, в том числе специальным подъемным устройствам для пассажиров из числа инвалидов, не способных </w:t>
      </w:r>
      <w:r>
        <w:lastRenderedPageBreak/>
        <w:t>передвигаться самостоятельно;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основы транспортного и трудового законодательства Российской Федерации;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основные положения по допуску транспортных средств к эксплуатации;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порядок организации и проведения </w:t>
      </w:r>
      <w:proofErr w:type="spellStart"/>
      <w:r>
        <w:t>предрейсового</w:t>
      </w:r>
      <w:proofErr w:type="spellEnd"/>
      <w:r>
        <w:t xml:space="preserve"> или </w:t>
      </w:r>
      <w:proofErr w:type="spellStart"/>
      <w:r>
        <w:t>предсменного</w:t>
      </w:r>
      <w:proofErr w:type="spellEnd"/>
      <w:r>
        <w:t xml:space="preserve"> контроля технического состояния транспортных средств, утверждаемый в соответствии с </w:t>
      </w:r>
      <w:hyperlink r:id="rId30" w:history="1">
        <w:r>
          <w:rPr>
            <w:color w:val="0000FF"/>
          </w:rPr>
          <w:t>пунктом 2 статьи 20</w:t>
        </w:r>
      </w:hyperlink>
      <w:r>
        <w:t xml:space="preserve"> Федерального закона от 10 декабря 1995 г. N 196-ФЗ "О безопасности дорожного движения";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правила и инструкции по охране труда, противопожарной защиты.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13.2. Контролер технического состояния транспортных средств автомобильного транспорта должен уметь проводить </w:t>
      </w:r>
      <w:proofErr w:type="spellStart"/>
      <w:r>
        <w:t>предрейсовый</w:t>
      </w:r>
      <w:proofErr w:type="spellEnd"/>
      <w:r>
        <w:t xml:space="preserve"> или </w:t>
      </w:r>
      <w:proofErr w:type="spellStart"/>
      <w:r>
        <w:t>предсменный</w:t>
      </w:r>
      <w:proofErr w:type="spellEnd"/>
      <w:r>
        <w:t xml:space="preserve"> контроль их технического состояния.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13.3. К квалификации контролера технического состояния транспортных средств автомобильного транспорта предъявляется одно из следующих требований: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образование не ниже уровня среднего профессионального, подтвержденное документом об образовании и о квалификации по профессии или специальности, или направлению подготовки, входящим в соответствующую уровню образования укрупненную группу </w:t>
      </w:r>
      <w:hyperlink r:id="rId31" w:history="1">
        <w:r>
          <w:rPr>
            <w:color w:val="0000FF"/>
          </w:rPr>
          <w:t>23.00.00</w:t>
        </w:r>
      </w:hyperlink>
      <w:r>
        <w:t xml:space="preserve"> "Техника и технологии наземного транспорта" &lt;12&gt;;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6205" w:rsidRDefault="00916205">
      <w:pPr>
        <w:pStyle w:val="ConsPlusNormal"/>
        <w:spacing w:before="220"/>
        <w:ind w:firstLine="540"/>
        <w:jc w:val="both"/>
      </w:pPr>
      <w:bookmarkStart w:id="9" w:name="P250"/>
      <w:bookmarkEnd w:id="9"/>
      <w:r>
        <w:t xml:space="preserve">&lt;12&gt; </w:t>
      </w:r>
      <w:hyperlink r:id="rId32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 октября 2013 г. N 1199 "Об утверждении перечней профессий и специальностей среднего профессионального образования" (зарегистрирован Минюстом России 26 декабря 2013 г., регистрационный N 30861), с изменениями, внесенными приказами </w:t>
      </w:r>
      <w:proofErr w:type="spellStart"/>
      <w:r>
        <w:t>Минобрнауки</w:t>
      </w:r>
      <w:proofErr w:type="spellEnd"/>
      <w:r>
        <w:t xml:space="preserve"> России от 14 мая 2014 г. N 518 (зарегистрирован Минюстом России 28 мая 2014 г., регистрационный N 32461), от 18 ноября 2015 г. N 1350 (зарегистрирован Минюстом России 3 декабря 2015 г., регистрационный N 39955), от 25 ноября 2016 г., N 1477 (зарегистрирован Минюстом России 12 декабря 2016 г., регистрационный N 44662), приказом </w:t>
      </w:r>
      <w:proofErr w:type="spellStart"/>
      <w:r>
        <w:t>Минпросвещения</w:t>
      </w:r>
      <w:proofErr w:type="spellEnd"/>
      <w:r>
        <w:t xml:space="preserve"> России от 3 декабря 2019 г. N 655 (зарегистрирован Минюстом России 21 февраля 2020 г., регистрационный N 57581).</w:t>
      </w:r>
    </w:p>
    <w:p w:rsidR="00916205" w:rsidRDefault="00916205">
      <w:pPr>
        <w:pStyle w:val="ConsPlusNormal"/>
        <w:ind w:firstLine="540"/>
        <w:jc w:val="both"/>
      </w:pPr>
    </w:p>
    <w:p w:rsidR="00916205" w:rsidRDefault="00916205">
      <w:pPr>
        <w:pStyle w:val="ConsPlusNormal"/>
        <w:ind w:firstLine="540"/>
        <w:jc w:val="both"/>
      </w:pPr>
      <w:r>
        <w:t xml:space="preserve">образование не ниже уровня среднего профессионального, подтвержденное документом об образовании и о квалификации по профессии или специальности, или направлению подготовки, не входящим в соответствующую уровню образования укрупненную группу </w:t>
      </w:r>
      <w:hyperlink r:id="rId33" w:history="1">
        <w:r>
          <w:rPr>
            <w:color w:val="0000FF"/>
          </w:rPr>
          <w:t>23.00.00</w:t>
        </w:r>
      </w:hyperlink>
      <w:r>
        <w:t xml:space="preserve"> "Техника и технологии наземного транспорта", и профессиональная переподготовка с присвоением квалификации контролера технического состояния транспортных средств автомобильного транспорта, подтвержденной документом о квалификации.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13.4. К работникам, имеющим среднее профессиональное образование по соответствующим профессиям, предъявляются требования к стажу работы в области контроля технического состояния и обслуживания автотранспортных средств не менее трех лет.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К работникам, имеющим среднее профессиональное образовании по соответствующим специальностям, предъявляются требования к стажу работы в области контроля технического состояния и обслуживания автотранспортных средств не менее одного года (за исключением требований к стажу работы, предусмотренных </w:t>
      </w:r>
      <w:hyperlink w:anchor="P255" w:history="1">
        <w:r>
          <w:rPr>
            <w:color w:val="0000FF"/>
          </w:rPr>
          <w:t>третьим абзацем</w:t>
        </w:r>
      </w:hyperlink>
      <w:r>
        <w:t xml:space="preserve"> настоящего пункта при наличии специальности </w:t>
      </w:r>
      <w:hyperlink r:id="rId34" w:history="1">
        <w:r>
          <w:rPr>
            <w:color w:val="0000FF"/>
          </w:rPr>
          <w:t>23.02.03</w:t>
        </w:r>
      </w:hyperlink>
      <w:r>
        <w:t xml:space="preserve"> "Техническое обслуживание и ремонт автомобильного транспорта" </w:t>
      </w:r>
      <w:hyperlink w:anchor="P250" w:history="1">
        <w:r>
          <w:rPr>
            <w:color w:val="0000FF"/>
          </w:rPr>
          <w:t>&lt;12&gt;</w:t>
        </w:r>
      </w:hyperlink>
      <w:r>
        <w:t>).</w:t>
      </w:r>
    </w:p>
    <w:p w:rsidR="00916205" w:rsidRDefault="00916205">
      <w:pPr>
        <w:pStyle w:val="ConsPlusNormal"/>
        <w:spacing w:before="220"/>
        <w:ind w:firstLine="540"/>
        <w:jc w:val="both"/>
      </w:pPr>
      <w:bookmarkStart w:id="10" w:name="P255"/>
      <w:bookmarkEnd w:id="10"/>
      <w:r>
        <w:t xml:space="preserve">К работникам, имеющим среднее профессиональное образование по специальности </w:t>
      </w:r>
      <w:hyperlink r:id="rId35" w:history="1">
        <w:r>
          <w:rPr>
            <w:color w:val="0000FF"/>
          </w:rPr>
          <w:t>23.02.03</w:t>
        </w:r>
      </w:hyperlink>
      <w:r>
        <w:t xml:space="preserve"> "Техническое обслуживание и ремонт автомобильного транспорта" или высшее образование, требования к стажу не предъявляются.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lastRenderedPageBreak/>
        <w:t>14. К контролеру технического состояния транспортных средств городского наземного электрического транспорта предъявляются следующие профессиональные и квалификационные требования: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14.1. Контролер технического состояния транспортных средств городского наземного электрического транспорта должен знать: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нормативные правовые акты по техническому обслуживанию и ремонту транспортных средств городского наземного электрического транспорта;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нормативные правовые акты в области безопасности дорожного движения и техники безопасности на городском наземном электрическом транспорте;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устройство, технические характеристики, конструктивные особенности, назначение и правила эксплуатации транспортных средств городского наземного электрического транспорта, в том числе специальных подъемных устройств для пассажиров из числа инвалидов, не способных передвигаться самостоятельно;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технические требования, предъявляемые к транспортным средствам городского наземного электрического транспорта, возвратившимся с линии и после проведения ремонта их узлов и агрегатов;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основы транспортного и трудового законодательства Российской Федерации;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основные положения по допуску транспортных средств к эксплуатации;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порядок организации и проведения </w:t>
      </w:r>
      <w:proofErr w:type="spellStart"/>
      <w:r>
        <w:t>предрейсового</w:t>
      </w:r>
      <w:proofErr w:type="spellEnd"/>
      <w:r>
        <w:t xml:space="preserve"> или </w:t>
      </w:r>
      <w:proofErr w:type="spellStart"/>
      <w:r>
        <w:t>предсменного</w:t>
      </w:r>
      <w:proofErr w:type="spellEnd"/>
      <w:r>
        <w:t xml:space="preserve"> контроля технического состояния транспортных средств, утверждаемый в соответствии с </w:t>
      </w:r>
      <w:hyperlink r:id="rId36" w:history="1">
        <w:r>
          <w:rPr>
            <w:color w:val="0000FF"/>
          </w:rPr>
          <w:t>пунктом 2 статьи 20</w:t>
        </w:r>
      </w:hyperlink>
      <w:r>
        <w:t xml:space="preserve"> Федерального закона от 10 декабря 1995 г. N 196-ФЗ "О безопасности дорожного движения";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правила и инструкции по охране труда, противопожарной защиты.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14.2. Контролер технического состояния транспортных средств городского наземного электрического транспорта должен уметь проводить </w:t>
      </w:r>
      <w:proofErr w:type="spellStart"/>
      <w:r>
        <w:t>предрейсовый</w:t>
      </w:r>
      <w:proofErr w:type="spellEnd"/>
      <w:r>
        <w:t xml:space="preserve"> или </w:t>
      </w:r>
      <w:proofErr w:type="spellStart"/>
      <w:r>
        <w:t>предсменный</w:t>
      </w:r>
      <w:proofErr w:type="spellEnd"/>
      <w:r>
        <w:t xml:space="preserve"> контроль их технического состояния.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14.3. К квалификации контролера технического состояния транспортных средств городского наземного электрического транспорта предъявляется одно из следующих требований: образование не ниже уровня среднего профессионального, подтвержденное документом об образовании и о квалификации по профессии или специальности, или направлению подготовки, входящим в соответствующую уровню образования укрупненную группу </w:t>
      </w:r>
      <w:hyperlink r:id="rId37" w:history="1">
        <w:r>
          <w:rPr>
            <w:color w:val="0000FF"/>
          </w:rPr>
          <w:t>23.00.00</w:t>
        </w:r>
      </w:hyperlink>
      <w:r>
        <w:t xml:space="preserve"> "Техника и технологии наземного транспорта" </w:t>
      </w:r>
      <w:hyperlink w:anchor="P250" w:history="1">
        <w:r>
          <w:rPr>
            <w:color w:val="0000FF"/>
          </w:rPr>
          <w:t>&lt;12&gt;</w:t>
        </w:r>
      </w:hyperlink>
      <w:r>
        <w:t>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образование не ниже уровня среднего профессионального, подтвержденное документом об образовании и о квалификации по профессии или специальности, или направлению подготовки, не входящим в соответствующую уровню образования укрупненную группу 23.00.00 "Техника и технологии наземного транспорта", и профессиональная переподготовка, с присвоением квалификации контролера технического состояния транспортных средств городского наземного электрического транспорта, подтвержденной документом о квалификации.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14.4. К работникам, имеющим среднее профессиональное образование по соответствующим профессиям, предъявляются требования к стажу работы в области контроля технического состояния и обслуживания транспортных средств городского наземного электрического транспорта не менее трех лет.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К работникам, имеющим среднее профессиональное образование по соответствующим </w:t>
      </w:r>
      <w:r>
        <w:lastRenderedPageBreak/>
        <w:t xml:space="preserve">специальностям, предъявляются требования к стажу работы в области контроля технического состояния и обслуживания транспортных средств городского наземного электрического транспорта не менее одного года (за исключением требований к стажу работы, предусмотренных </w:t>
      </w:r>
      <w:hyperlink w:anchor="P271" w:history="1">
        <w:r>
          <w:rPr>
            <w:color w:val="0000FF"/>
          </w:rPr>
          <w:t>абзацем третьим</w:t>
        </w:r>
      </w:hyperlink>
      <w:r>
        <w:t xml:space="preserve"> настоящего пункта при наличии специальности </w:t>
      </w:r>
      <w:hyperlink r:id="rId38" w:history="1">
        <w:r>
          <w:rPr>
            <w:color w:val="0000FF"/>
          </w:rPr>
          <w:t>23.02.05</w:t>
        </w:r>
      </w:hyperlink>
      <w:r>
        <w:t xml:space="preserve"> "Эксплуатация транспортного электрооборудования и автоматики (по видам транспорта, за исключением водного)" </w:t>
      </w:r>
      <w:hyperlink w:anchor="P250" w:history="1">
        <w:r>
          <w:rPr>
            <w:color w:val="0000FF"/>
          </w:rPr>
          <w:t>&lt;12&gt;</w:t>
        </w:r>
      </w:hyperlink>
      <w:r>
        <w:t>).</w:t>
      </w:r>
    </w:p>
    <w:p w:rsidR="00916205" w:rsidRDefault="00916205">
      <w:pPr>
        <w:pStyle w:val="ConsPlusNormal"/>
        <w:spacing w:before="220"/>
        <w:ind w:firstLine="540"/>
        <w:jc w:val="both"/>
      </w:pPr>
      <w:bookmarkStart w:id="11" w:name="P271"/>
      <w:bookmarkEnd w:id="11"/>
      <w:r>
        <w:t xml:space="preserve">К работникам, имеющим среднее профессиональное образование по специальности </w:t>
      </w:r>
      <w:hyperlink r:id="rId39" w:history="1">
        <w:r>
          <w:rPr>
            <w:color w:val="0000FF"/>
          </w:rPr>
          <w:t>23.02.05</w:t>
        </w:r>
      </w:hyperlink>
      <w:r>
        <w:t xml:space="preserve"> "Эксплуатация транспортного электрооборудования и автоматики (по видам транспорта, за исключением водного)" или высшее образование, требования к стажу не предъявляются.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15. К специалисту, ответственному за обеспечение безопасности дорожного движения, предъявляются следующие профессиональные и квалификационные требования: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15.1. Специалист, ответственный за обеспечение безопасности дорожного движения, должен знать: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нормативные правовые акты в сфере обеспечения безопасности дорожного движения и перевозки пассажиров и грузов;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основы трудового законодательства Российской Федерации;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правила и нормы охраны труда, техники безопасности, производственной санитарии, безопасности дорожного движения и противопожарной защиты;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назначение и основные технико-эксплуатационные характеристики подвижного состава автомобильного транспорта, погрузочно-разгрузочных механизмов и средств для контейнерных и пакетных перевозок;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правила технической эксплуатации транспортных средств, в том числе специальных подъемных устройств для пассажиров из числа инвалидов, не способных передвигаться самостоятельно;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методы планирования, учета и анализа автомобильных перевозок;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организацию процесса перевозок и труда водительского состава и других работников, занятых эксплуатацией автотранспорта;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порядок разработки и утверждения планов производственно-хозяйственной деятельности организации.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15.2. Специалист, ответственный за обеспечение безопасности дорожного движения, должен уметь: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разрабатывать и проводить мероприятия по предупреждению дорожно-транспортных происшествий и контролировать их выполнение;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анализировать причины возникновения дорожно-транспортных происшествий и нарушений </w:t>
      </w:r>
      <w:hyperlink r:id="rId40" w:history="1">
        <w:r>
          <w:rPr>
            <w:color w:val="0000FF"/>
          </w:rPr>
          <w:t>Правил</w:t>
        </w:r>
      </w:hyperlink>
      <w:r>
        <w:t xml:space="preserve"> дорожного движения Российской Федерации, совершенных водителями юридического лица или индивидуального предпринимателя, готовить отчеты о дорожно-транспортных происшествиях и принятых мерах по их предупреждению;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осуществлять сверку данных о дорожно-транспортных происшествиях, в которых участвовал подвижной состав организации, с данными Государственной инспекции по безопасности дорожного движения МВД России;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разрабатывать или участвовать в разработке проектов локальных нормативных актов юридического лица или индивидуального предпринимателя по вопросам обеспечения </w:t>
      </w:r>
      <w:r>
        <w:lastRenderedPageBreak/>
        <w:t>безопасности дорожного движения;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организовывать и проводить агитационно-массовую работу по безопасности дорожного движения в коллективе;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информировать водительский состав, инженерно-технических работников, органы управления юридического лица, индивидуального предпринимателя о состоянии аварийности, причинах и обстоятельствах дорожно-транспортных происшествий;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устанавливать причины и обстоятельства возникновения дорожно-транспортных происшествий, выявлять нарушения установленных требований по обеспечению безопасности дорожного движения;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контролировать допуск водителей к управлению только теми категориями транспортных средств, право управления которыми предоставлено им в соответствии с водительскими удостоверениями;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контролировать прохождение водителями обязательных медицинских осмотров и мероприятий по совершенствованию навыков оказания первой медицинской помощи пострадавшим в дорожно-транспортных происшествиях;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проводить вводный, </w:t>
      </w:r>
      <w:proofErr w:type="spellStart"/>
      <w:r>
        <w:t>предрейсовый</w:t>
      </w:r>
      <w:proofErr w:type="spellEnd"/>
      <w:r>
        <w:t>, сезонный, специальный инструктаж водителей;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контролировать соблюдение водителями режима труда и отдыха;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организовывать работу контролеров технического состояния автотранспортных средств, транспортных средств городского наземного электрического транспорта;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проверять при выпуске транспортных средств на линию наличие регистрационных документов транспортных средств, соответствующих разрешений при наличии изменений конструкции транспортных средств, документов, подтверждающих проведение технического осмотра транспортных средств;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организовывать стажировку водителей и работу водителей-наставников;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организовывать работу кабинета (класса) безопасности дорожного движения по плану, утвержденному юридическим лицом или индивидуальным предпринимателем, осуществляющим коммерческие перевозки или перевозки для собственных нужд;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принимать необходимые меры по обеспечению безопасности дорожного движения автомобилей (трамваев, троллейбусов);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инструктировать водителей об условиях и особенностях перевозок на маршрутах, уделяя при этом особое внимание состоянию дорог, особенностям дорожного движения на отдельных участках в конкретных метеорологических условиях;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составлять оперативные сводки и рапорты о работе и происшествиях за смену;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принимать меры по включению резервных транспортных средств в дорожное движение на маршруте взамен преждевременно сошедших с маршрута по техническим или другим причинам, оперативному переключению транспортных средств с маршрута на маршрут, на другой путь следования в связи с ремонтом дорог.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15.3. К квалификации специалиста, ответственного за обеспечение безопасности дорожного движения, предъявляется одно из следующих требований: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образование не ниже уровня среднего профессионального, подтвержденное документом об </w:t>
      </w:r>
      <w:r>
        <w:lastRenderedPageBreak/>
        <w:t xml:space="preserve">образовании и о квалификации по специальности или направлению подготовки, входящим в соответствующую уровню образования укрупненную группу </w:t>
      </w:r>
      <w:hyperlink r:id="rId41" w:history="1">
        <w:r>
          <w:rPr>
            <w:color w:val="0000FF"/>
          </w:rPr>
          <w:t>23.00.00</w:t>
        </w:r>
      </w:hyperlink>
      <w:r>
        <w:t xml:space="preserve"> "Техника и технологии наземного транспорта" </w:t>
      </w:r>
      <w:hyperlink w:anchor="P250" w:history="1">
        <w:r>
          <w:rPr>
            <w:color w:val="0000FF"/>
          </w:rPr>
          <w:t>&lt;12&gt;</w:t>
        </w:r>
      </w:hyperlink>
      <w:r>
        <w:t>, и прохождение аттестации на право занимать соответствующую должность, в случае если такая аттестация предусмотрена законодательством Российской Федерации;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образование не ниже уровня среднего профессионального, подтвержденное документом об образовании и о квалификации по специальности или направлению подготовки, не входящим в соответствующую уровню образования укрупненную группу </w:t>
      </w:r>
      <w:hyperlink r:id="rId42" w:history="1">
        <w:r>
          <w:rPr>
            <w:color w:val="0000FF"/>
          </w:rPr>
          <w:t>23.00.00</w:t>
        </w:r>
      </w:hyperlink>
      <w:r>
        <w:t xml:space="preserve"> "Техника и технологии наземного транспорта", профессиональная переподготовка с присвоением квалификации специалиста, ответственного за обеспечение безопасности дорожного движения, подтвержденной документом о квалификации, и прохождение аттестации на право занимать соответствующую должность, в случае если такая аттестация предусмотрена законодательством Российской Федерации.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15.4. К работникам, имеющим среднее профессиональное образование, предъявляются требования к стажу работы в области обеспечения безопасности дорожного движения не менее трех лет. К работникам, имеющим высшее образование, требования к стажу не предъявляются.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16. К консультанту по вопросам безопасности перевозки опасных грузов автомобильным транспортом предъявляются следующие профессиональные и квалификационные требования: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16.1. Консультант по вопросам безопасности перевозки опасных грузов автомобильным транспортом должен знать: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последствия, к которым могут привести аварии при перевозке опасных грузов, и основные причины аварий;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общие положения национального законодательства, международных конвенций и соглашений в области перевозки опасных грузов автомобильным транспортом;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классификацию опасных грузов (процедуру классификации растворов и смесей, структуру перечня веществ, классы опасных грузов и принципы их классификации, характер перевозимых опасных грузов, физические, химические и токсикологические свойства опасных грузов);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общие требования к упаковке, требования к цистернам и контейнерам-цистернам (типы, коды, маркировка, конструкция, первоначальные и периодические проверки и испытания);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маркировочные надписи и знаки опасности, информационные табло и таблички оранжевого цвета (нанесение маркировки и знаков опасности на упаковки, размещение и снятие информационных табло и табличек оранжевого цвета);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документы, находящиеся на транспортном средстве (транспортные документы, письменные инструкции, свидетельство о допущении транспортного средства, свидетельство о подготовке водителя, копии любых документов об отступлениях, прочие документы) </w:t>
      </w:r>
      <w:hyperlink w:anchor="P40" w:history="1">
        <w:r>
          <w:rPr>
            <w:color w:val="0000FF"/>
          </w:rPr>
          <w:t>&lt;1&gt;</w:t>
        </w:r>
      </w:hyperlink>
      <w:r>
        <w:t>, и порядок их оформления;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способ отправки и ограничения на отправку (перевозка полной загрузкой, перевозка навалом/насыпью, перевозка в контейнерах средней грузоподъемности для массовых грузов, контейнерные перевозки, перевозка во встроенных или съемных цистернах);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требования к перевозке пассажиров при перевозке различных опасных грузов;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требования по совместной погрузке различных классов опасных грузов и меры предосторожности, связанные с совместной погрузкой;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lastRenderedPageBreak/>
        <w:t>способы разделения грузов;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ограничения перевозимых количеств и изъятия в отношении количеств опасных грузов;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требования к обработке и укладке грузов (погрузка и разгрузка, коэффициенты наполнения, укладка и разделение);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требования к очистке и (или) дегазации перед погрузкой и после разгрузки;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требования к экипажу транспортного средства и профессиональной компетентности водителей транспортных средств, осуществляющих перевозку опасного груза;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содержание письменных инструкций (применение инструкций и защитного снаряжения экипажа);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требования, касающиеся наблюдения за транспортным средством (стоянка);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требования, касающиеся транспортного оборудования.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16.2. Консультант по вопросам безопасности перевозки опасных грузов автомобильным транспортом должен уметь: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выполнять процедуры, обеспечивающие соблюдение требований в отношении идентификации перевозимых опасных грузов;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обеспечивать соответствие транспортных средств особым требованиям, обусловленным характером перевозимых опасных грузов;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проводить процедуры проверки оборудования, используемого для перевозки опасных грузов или для погрузочно-разгрузочных операций;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организовывать подготовку к перевозке опасных грузов работников юридического лица или индивидуального предпринимателя, участвующих в процессе перевозки опасных грузов, и вести учет данной подготовки;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в случае аварии или происшествия принимать меры по устранению их последствий;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проводить служебное расследование обстоятельств происшествий или нарушений, отмеченных во время перевозки опасных грузов или в процессе погрузочно-разгрузочных операций, и при необходимости, подготовку соответствующих отчетов;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принимать меры к недопущению аварий, дорожно-транспортных происшествий или нарушений требований, предъявляемых к перевозкам опасных грузов;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учитывать нормативные требования, связанные с перевозкой опасных грузов, при выборе и использовании услуг субподрядчиков или третьих сторон;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проводить проверку работников, занимающихся перевозкой опасных грузов, их погрузкой или разгрузкой, на знание ими правил безопасности перевозок опасных грузов;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проводить инструктажи работников, связанных с перевозкой опасных грузов, их погрузкой и разгрузкой;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проверять наличие на транспортных средствах необходимых документов и оборудования для обеспечения безопасности перевозок опасных грузов;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осуществлять проверку соблюдения требований, касающихся погрузочно-разгрузочных </w:t>
      </w:r>
      <w:r>
        <w:lastRenderedPageBreak/>
        <w:t>операций;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составлять план обеспечения безопасности перевозки опасных грузов;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составлять ежегодный отчет для органов управления юридического лица или индивидуального предпринимателя по вопросам их деятельности, связанной с перевозкой опасных грузов.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16.3. К квалификации консультанта по вопросам безопасности перевозки опасных грузов автомобильным транспортом предъявляется одно из следующих требований: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образование не ниже уровня среднего профессионального, подтвержденное документом об образовании и о квалификации по специальности или направлению подготовки, входящим в соответствующую уровню образования укрупненную группу </w:t>
      </w:r>
      <w:hyperlink r:id="rId43" w:history="1">
        <w:r>
          <w:rPr>
            <w:color w:val="0000FF"/>
          </w:rPr>
          <w:t>23.00.00</w:t>
        </w:r>
      </w:hyperlink>
      <w:r>
        <w:t xml:space="preserve"> "Техника и технологии наземного транспорта" </w:t>
      </w:r>
      <w:hyperlink w:anchor="P250" w:history="1">
        <w:r>
          <w:rPr>
            <w:color w:val="0000FF"/>
          </w:rPr>
          <w:t>&lt;12&gt;</w:t>
        </w:r>
      </w:hyperlink>
      <w:r>
        <w:t xml:space="preserve"> и свидетельство о подготовке консультанта по вопросам безопасности перевозок опасных грузов предусмотренного разделом 1.8.3 приложения A к Европейскому </w:t>
      </w:r>
      <w:hyperlink r:id="rId44" w:history="1">
        <w:r>
          <w:rPr>
            <w:color w:val="0000FF"/>
          </w:rPr>
          <w:t>соглашению</w:t>
        </w:r>
      </w:hyperlink>
      <w:r>
        <w:t xml:space="preserve"> о международной дорожной перевозке опасных грузов (ДОПОГ) </w:t>
      </w:r>
      <w:hyperlink w:anchor="P169" w:history="1">
        <w:r>
          <w:rPr>
            <w:color w:val="0000FF"/>
          </w:rPr>
          <w:t>&lt;8&gt;</w:t>
        </w:r>
      </w:hyperlink>
      <w:r>
        <w:t>;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 xml:space="preserve">образование не ниже уровня среднего профессионального, подтвержденное документом об образовании и о квалификации по специальности или направлению подготовки, не входящим в соответствующую уровню образования укрупненную группу </w:t>
      </w:r>
      <w:hyperlink r:id="rId45" w:history="1">
        <w:r>
          <w:rPr>
            <w:color w:val="0000FF"/>
          </w:rPr>
          <w:t>23.00.00</w:t>
        </w:r>
      </w:hyperlink>
      <w:r>
        <w:t xml:space="preserve"> "Техника и технологии наземного транспорта", и профессиональная переподготовка с присвоением квалификации консультанта по вопросам безопасности перевозки опасных грузов автомобильным транспортом, подтвержденной документом о квалификации, а также наличие свидетельства о подготовке консультанта по вопросам безопасности перевозок опасных грузов.</w:t>
      </w:r>
    </w:p>
    <w:p w:rsidR="00916205" w:rsidRDefault="00916205">
      <w:pPr>
        <w:pStyle w:val="ConsPlusNormal"/>
        <w:spacing w:before="220"/>
        <w:ind w:firstLine="540"/>
        <w:jc w:val="both"/>
      </w:pPr>
      <w:r>
        <w:t>16.4. К работникам, имеющим среднее профессиональное образование, предъявляются требования к стажу работы в области организации перевозок и управлению автомобильным транспортом не менее трех лет. К работникам, имеющим высшее образование, требования к стажу не предъявляются.</w:t>
      </w:r>
    </w:p>
    <w:p w:rsidR="00916205" w:rsidRDefault="00916205">
      <w:pPr>
        <w:pStyle w:val="ConsPlusNormal"/>
        <w:jc w:val="both"/>
      </w:pPr>
    </w:p>
    <w:p w:rsidR="00916205" w:rsidRDefault="00916205">
      <w:pPr>
        <w:pStyle w:val="ConsPlusNormal"/>
        <w:jc w:val="both"/>
      </w:pPr>
    </w:p>
    <w:p w:rsidR="00916205" w:rsidRDefault="009162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20A0" w:rsidRDefault="000713C9"/>
    <w:sectPr w:rsidR="00AE20A0" w:rsidSect="00F4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Verdana"/>
    <w:charset w:val="CC"/>
    <w:family w:val="swiss"/>
    <w:pitch w:val="variable"/>
    <w:sig w:usb0="00000001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611B"/>
    <w:multiLevelType w:val="multilevel"/>
    <w:tmpl w:val="2500B46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8AA5D56"/>
    <w:multiLevelType w:val="singleLevel"/>
    <w:tmpl w:val="4C6637AC"/>
    <w:lvl w:ilvl="0">
      <w:start w:val="1"/>
      <w:numFmt w:val="decimal"/>
      <w:pStyle w:val="a"/>
      <w:lvlText w:val="%1)"/>
      <w:lvlJc w:val="left"/>
      <w:pPr>
        <w:ind w:left="1069" w:hanging="360"/>
      </w:pPr>
    </w:lvl>
  </w:abstractNum>
  <w:abstractNum w:abstractNumId="2" w15:restartNumberingAfterBreak="0">
    <w:nsid w:val="22037AD1"/>
    <w:multiLevelType w:val="multilevel"/>
    <w:tmpl w:val="681EA532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2A9D001C"/>
    <w:multiLevelType w:val="hybridMultilevel"/>
    <w:tmpl w:val="6E669AD8"/>
    <w:lvl w:ilvl="0" w:tplc="F644126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9100E"/>
    <w:multiLevelType w:val="multilevel"/>
    <w:tmpl w:val="A1D86368"/>
    <w:numStyleLink w:val="1"/>
  </w:abstractNum>
  <w:abstractNum w:abstractNumId="5" w15:restartNumberingAfterBreak="0">
    <w:nsid w:val="4BE72F5F"/>
    <w:multiLevelType w:val="hybridMultilevel"/>
    <w:tmpl w:val="80466BD4"/>
    <w:lvl w:ilvl="0" w:tplc="14CAE6B2">
      <w:start w:val="1"/>
      <w:numFmt w:val="decimal"/>
      <w:pStyle w:val="a0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6" w15:restartNumberingAfterBreak="0">
    <w:nsid w:val="4D521B40"/>
    <w:multiLevelType w:val="multilevel"/>
    <w:tmpl w:val="B2C4AA2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5E9F5139"/>
    <w:multiLevelType w:val="multilevel"/>
    <w:tmpl w:val="A1D86368"/>
    <w:styleLink w:val="1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8" w15:restartNumberingAfterBreak="0">
    <w:nsid w:val="613D1E96"/>
    <w:multiLevelType w:val="hybridMultilevel"/>
    <w:tmpl w:val="22D224CA"/>
    <w:lvl w:ilvl="0" w:tplc="3EFEEF8E">
      <w:start w:val="1"/>
      <w:numFmt w:val="decimal"/>
      <w:pStyle w:val="a1"/>
      <w:lvlText w:val="%1.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EF44F37"/>
    <w:multiLevelType w:val="hybridMultilevel"/>
    <w:tmpl w:val="8CCE50A8"/>
    <w:lvl w:ilvl="0" w:tplc="3220521E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5"/>
  </w:num>
  <w:num w:numId="4">
    <w:abstractNumId w:val="9"/>
  </w:num>
  <w:num w:numId="5">
    <w:abstractNumId w:val="5"/>
    <w:lvlOverride w:ilvl="0">
      <w:lvl w:ilvl="0" w:tplc="14CAE6B2">
        <w:start w:val="1"/>
        <w:numFmt w:val="decimal"/>
        <w:pStyle w:val="a0"/>
        <w:lvlText w:val="%1."/>
        <w:lvlJc w:val="left"/>
        <w:pPr>
          <w:ind w:left="1069" w:hanging="36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8"/>
          <w:szCs w:val="28"/>
          <w:u w:val="none" w:color="000000"/>
          <w:vertAlign w:val="baseline"/>
        </w:rPr>
      </w:lvl>
    </w:lvlOverride>
    <w:lvlOverride w:ilvl="1">
      <w:lvl w:ilvl="1" w:tplc="04190003">
        <w:start w:val="1"/>
        <w:numFmt w:val="decimal"/>
        <w:lvlText w:val="%2.%1."/>
        <w:lvlJc w:val="left"/>
        <w:pPr>
          <w:ind w:left="3229" w:hanging="360"/>
        </w:pPr>
        <w:rPr>
          <w:rFonts w:hint="default"/>
        </w:rPr>
      </w:lvl>
    </w:lvlOverride>
    <w:lvlOverride w:ilvl="2">
      <w:lvl w:ilvl="2" w:tplc="04190005">
        <w:start w:val="1"/>
        <w:numFmt w:val="bullet"/>
        <w:lvlText w:val=""/>
        <w:lvlJc w:val="left"/>
        <w:pPr>
          <w:ind w:left="3949" w:hanging="360"/>
        </w:pPr>
        <w:rPr>
          <w:rFonts w:ascii="Wingdings" w:hAnsi="Wingdings" w:hint="default"/>
        </w:rPr>
      </w:lvl>
    </w:lvlOverride>
    <w:lvlOverride w:ilvl="3">
      <w:lvl w:ilvl="3" w:tplc="04190001">
        <w:start w:val="1"/>
        <w:numFmt w:val="bullet"/>
        <w:lvlText w:val=""/>
        <w:lvlJc w:val="left"/>
        <w:pPr>
          <w:ind w:left="4669" w:hanging="360"/>
        </w:pPr>
        <w:rPr>
          <w:rFonts w:ascii="Symbol" w:hAnsi="Symbol" w:hint="default"/>
        </w:rPr>
      </w:lvl>
    </w:lvlOverride>
    <w:lvlOverride w:ilvl="4">
      <w:lvl w:ilvl="4" w:tplc="04190003">
        <w:start w:val="1"/>
        <w:numFmt w:val="bullet"/>
        <w:lvlText w:val="o"/>
        <w:lvlJc w:val="left"/>
        <w:pPr>
          <w:ind w:left="5389" w:hanging="360"/>
        </w:pPr>
        <w:rPr>
          <w:rFonts w:ascii="Courier New" w:hAnsi="Courier New" w:cs="Courier New" w:hint="default"/>
        </w:rPr>
      </w:lvl>
    </w:lvlOverride>
    <w:lvlOverride w:ilvl="5">
      <w:lvl w:ilvl="5" w:tplc="04190005">
        <w:start w:val="1"/>
        <w:numFmt w:val="bullet"/>
        <w:lvlText w:val=""/>
        <w:lvlJc w:val="left"/>
        <w:pPr>
          <w:ind w:left="6109" w:hanging="360"/>
        </w:pPr>
        <w:rPr>
          <w:rFonts w:ascii="Wingdings" w:hAnsi="Wingdings" w:hint="default"/>
        </w:rPr>
      </w:lvl>
    </w:lvlOverride>
    <w:lvlOverride w:ilvl="6">
      <w:lvl w:ilvl="6" w:tplc="04190001">
        <w:start w:val="1"/>
        <w:numFmt w:val="bullet"/>
        <w:lvlText w:val=""/>
        <w:lvlJc w:val="left"/>
        <w:pPr>
          <w:ind w:left="6829" w:hanging="360"/>
        </w:pPr>
        <w:rPr>
          <w:rFonts w:ascii="Symbol" w:hAnsi="Symbol" w:hint="default"/>
        </w:rPr>
      </w:lvl>
    </w:lvlOverride>
    <w:lvlOverride w:ilvl="7">
      <w:lvl w:ilvl="7" w:tplc="04190003">
        <w:start w:val="1"/>
        <w:numFmt w:val="bullet"/>
        <w:lvlText w:val="o"/>
        <w:lvlJc w:val="left"/>
        <w:pPr>
          <w:ind w:left="7549" w:hanging="360"/>
        </w:pPr>
        <w:rPr>
          <w:rFonts w:ascii="Courier New" w:hAnsi="Courier New" w:cs="Courier New" w:hint="default"/>
        </w:rPr>
      </w:lvl>
    </w:lvlOverride>
    <w:lvlOverride w:ilvl="8">
      <w:lvl w:ilvl="8" w:tplc="04190005">
        <w:start w:val="1"/>
        <w:numFmt w:val="bullet"/>
        <w:lvlText w:val=""/>
        <w:lvlJc w:val="left"/>
        <w:pPr>
          <w:ind w:left="8269" w:hanging="360"/>
        </w:pPr>
        <w:rPr>
          <w:rFonts w:ascii="Wingdings" w:hAnsi="Wingdings" w:hint="default"/>
        </w:rPr>
      </w:lvl>
    </w:lvlOverride>
  </w:num>
  <w:num w:numId="6">
    <w:abstractNumId w:val="7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 w:numId="12">
    <w:abstractNumId w:val="6"/>
  </w:num>
  <w:num w:numId="13">
    <w:abstractNumId w:val="2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05"/>
    <w:rsid w:val="000713C9"/>
    <w:rsid w:val="0041426E"/>
    <w:rsid w:val="00442D08"/>
    <w:rsid w:val="0069008C"/>
    <w:rsid w:val="00916205"/>
    <w:rsid w:val="00F3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725C0-3D74-4276-A42C-EFCB29AA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42D08"/>
  </w:style>
  <w:style w:type="paragraph" w:styleId="10">
    <w:name w:val="heading 1"/>
    <w:basedOn w:val="a2"/>
    <w:next w:val="a2"/>
    <w:link w:val="11"/>
    <w:uiPriority w:val="9"/>
    <w:qFormat/>
    <w:rsid w:val="00442D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Нумерованный заголовок (для оглавления)"/>
    <w:basedOn w:val="a6"/>
    <w:link w:val="a7"/>
    <w:qFormat/>
    <w:rsid w:val="0041426E"/>
    <w:pPr>
      <w:numPr>
        <w:numId w:val="3"/>
      </w:numPr>
      <w:spacing w:before="0" w:after="320" w:line="240" w:lineRule="auto"/>
      <w:ind w:left="720"/>
      <w:jc w:val="center"/>
    </w:pPr>
    <w:rPr>
      <w:rFonts w:ascii="Times New Roman" w:eastAsia="Times New Roman" w:hAnsi="Times New Roman" w:cs="Open Sans"/>
      <w:b/>
      <w:sz w:val="28"/>
      <w:lang w:eastAsia="ru-RU"/>
    </w:rPr>
  </w:style>
  <w:style w:type="character" w:customStyle="1" w:styleId="a7">
    <w:name w:val="Нумерованный заголовок (для оглавления) Знак"/>
    <w:basedOn w:val="a3"/>
    <w:link w:val="a0"/>
    <w:rsid w:val="0041426E"/>
    <w:rPr>
      <w:rFonts w:ascii="Times New Roman" w:eastAsia="Times New Roman" w:hAnsi="Times New Roman" w:cs="Open Sans"/>
      <w:b/>
      <w:color w:val="2E74B5" w:themeColor="accent1" w:themeShade="BF"/>
      <w:sz w:val="28"/>
      <w:szCs w:val="32"/>
      <w:lang w:eastAsia="ru-RU"/>
    </w:rPr>
  </w:style>
  <w:style w:type="character" w:customStyle="1" w:styleId="11">
    <w:name w:val="Заголовок 1 Знак"/>
    <w:basedOn w:val="a3"/>
    <w:link w:val="10"/>
    <w:uiPriority w:val="9"/>
    <w:rsid w:val="00442D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OC Heading"/>
    <w:basedOn w:val="10"/>
    <w:next w:val="a2"/>
    <w:uiPriority w:val="39"/>
    <w:semiHidden/>
    <w:unhideWhenUsed/>
    <w:qFormat/>
    <w:rsid w:val="00442D08"/>
    <w:pPr>
      <w:outlineLvl w:val="9"/>
    </w:pPr>
  </w:style>
  <w:style w:type="paragraph" w:styleId="a8">
    <w:name w:val="Body Text"/>
    <w:basedOn w:val="a2"/>
    <w:link w:val="a9"/>
    <w:autoRedefine/>
    <w:unhideWhenUsed/>
    <w:rsid w:val="00442D08"/>
    <w:pPr>
      <w:spacing w:after="120" w:line="240" w:lineRule="exact"/>
      <w:ind w:firstLine="709"/>
      <w:contextualSpacing/>
      <w:jc w:val="both"/>
    </w:pPr>
    <w:rPr>
      <w:rFonts w:ascii="Times New Roman" w:hAnsi="Times New Roman"/>
      <w:sz w:val="28"/>
    </w:rPr>
  </w:style>
  <w:style w:type="character" w:customStyle="1" w:styleId="a9">
    <w:name w:val="Основной текст Знак"/>
    <w:basedOn w:val="a3"/>
    <w:link w:val="a8"/>
    <w:rsid w:val="00442D08"/>
    <w:rPr>
      <w:rFonts w:ascii="Times New Roman" w:hAnsi="Times New Roman"/>
      <w:sz w:val="28"/>
    </w:rPr>
  </w:style>
  <w:style w:type="paragraph" w:customStyle="1" w:styleId="aa">
    <w:name w:val="Заголовок положения"/>
    <w:basedOn w:val="a2"/>
    <w:autoRedefine/>
    <w:qFormat/>
    <w:rsid w:val="00442D08"/>
    <w:pPr>
      <w:suppressAutoHyphens/>
      <w:spacing w:after="0" w:line="200" w:lineRule="atLeast"/>
      <w:contextualSpacing/>
      <w:jc w:val="center"/>
    </w:pPr>
    <w:rPr>
      <w:rFonts w:ascii="Times New Roman" w:eastAsia="SimSun" w:hAnsi="Times New Roman" w:cs="Mangal"/>
      <w:b/>
      <w:spacing w:val="40"/>
      <w:kern w:val="28"/>
      <w:sz w:val="28"/>
      <w:szCs w:val="24"/>
      <w:lang w:eastAsia="hi-IN" w:bidi="hi-IN"/>
    </w:rPr>
  </w:style>
  <w:style w:type="paragraph" w:styleId="12">
    <w:name w:val="toc 1"/>
    <w:basedOn w:val="a2"/>
    <w:next w:val="a2"/>
    <w:autoRedefine/>
    <w:uiPriority w:val="39"/>
    <w:unhideWhenUsed/>
    <w:qFormat/>
    <w:rsid w:val="00442D08"/>
    <w:pPr>
      <w:spacing w:after="100" w:line="276" w:lineRule="auto"/>
      <w:jc w:val="both"/>
    </w:pPr>
    <w:rPr>
      <w:rFonts w:ascii="Times New Roman" w:hAnsi="Times New Roman"/>
      <w:sz w:val="28"/>
    </w:rPr>
  </w:style>
  <w:style w:type="paragraph" w:customStyle="1" w:styleId="2">
    <w:name w:val="Обычный нумерация 2"/>
    <w:basedOn w:val="ab"/>
    <w:link w:val="20"/>
    <w:autoRedefine/>
    <w:qFormat/>
    <w:rsid w:val="00442D08"/>
    <w:pPr>
      <w:numPr>
        <w:numId w:val="14"/>
      </w:numPr>
      <w:spacing w:after="0" w:line="360" w:lineRule="exact"/>
      <w:ind w:left="0" w:firstLine="709"/>
      <w:jc w:val="both"/>
    </w:pPr>
    <w:rPr>
      <w:rFonts w:ascii="Times New Roman" w:hAnsi="Times New Roman"/>
      <w:color w:val="000000" w:themeColor="text1"/>
      <w:sz w:val="28"/>
    </w:rPr>
  </w:style>
  <w:style w:type="character" w:customStyle="1" w:styleId="20">
    <w:name w:val="Обычный нумерация 2 Знак"/>
    <w:basedOn w:val="a3"/>
    <w:link w:val="2"/>
    <w:rsid w:val="00442D08"/>
    <w:rPr>
      <w:rFonts w:ascii="Times New Roman" w:hAnsi="Times New Roman"/>
      <w:color w:val="000000" w:themeColor="text1"/>
      <w:sz w:val="28"/>
    </w:rPr>
  </w:style>
  <w:style w:type="paragraph" w:styleId="ab">
    <w:name w:val="List Paragraph"/>
    <w:basedOn w:val="a2"/>
    <w:uiPriority w:val="34"/>
    <w:qFormat/>
    <w:rsid w:val="00442D08"/>
    <w:pPr>
      <w:ind w:left="720"/>
      <w:contextualSpacing/>
    </w:pPr>
  </w:style>
  <w:style w:type="paragraph" w:customStyle="1" w:styleId="ac">
    <w:name w:val="Пункты правил"/>
    <w:basedOn w:val="ab"/>
    <w:link w:val="ad"/>
    <w:qFormat/>
    <w:rsid w:val="00442D08"/>
    <w:pPr>
      <w:tabs>
        <w:tab w:val="num" w:pos="720"/>
      </w:tabs>
      <w:spacing w:after="0" w:line="360" w:lineRule="exact"/>
      <w:ind w:left="0" w:firstLine="709"/>
      <w:jc w:val="both"/>
    </w:pPr>
    <w:rPr>
      <w:rFonts w:ascii="Times New Roman" w:hAnsi="Times New Roman"/>
      <w:color w:val="000000" w:themeColor="text1"/>
      <w:sz w:val="28"/>
    </w:rPr>
  </w:style>
  <w:style w:type="character" w:customStyle="1" w:styleId="ad">
    <w:name w:val="Пункты правил Знак"/>
    <w:basedOn w:val="a3"/>
    <w:link w:val="ac"/>
    <w:rsid w:val="00442D08"/>
    <w:rPr>
      <w:rFonts w:ascii="Times New Roman" w:hAnsi="Times New Roman"/>
      <w:color w:val="000000" w:themeColor="text1"/>
      <w:sz w:val="28"/>
    </w:rPr>
  </w:style>
  <w:style w:type="paragraph" w:customStyle="1" w:styleId="a">
    <w:name w:val="Подкпункт правил"/>
    <w:basedOn w:val="ac"/>
    <w:qFormat/>
    <w:rsid w:val="00442D08"/>
    <w:pPr>
      <w:numPr>
        <w:numId w:val="9"/>
      </w:numPr>
    </w:pPr>
  </w:style>
  <w:style w:type="numbering" w:customStyle="1" w:styleId="1">
    <w:name w:val="Подпункт_1"/>
    <w:uiPriority w:val="99"/>
    <w:rsid w:val="00442D08"/>
    <w:pPr>
      <w:numPr>
        <w:numId w:val="6"/>
      </w:numPr>
    </w:pPr>
  </w:style>
  <w:style w:type="paragraph" w:customStyle="1" w:styleId="a1">
    <w:name w:val="Подпункт правил_а"/>
    <w:basedOn w:val="a"/>
    <w:qFormat/>
    <w:rsid w:val="00442D08"/>
    <w:pPr>
      <w:numPr>
        <w:numId w:val="10"/>
      </w:numPr>
    </w:pPr>
  </w:style>
  <w:style w:type="paragraph" w:customStyle="1" w:styleId="ConsPlusNormal">
    <w:name w:val="ConsPlusNormal"/>
    <w:rsid w:val="009162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62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62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F6F08F9ED05173A70C9FA2E5AE496367C3740B308FB659154382AEE046FD008E4CDF525242FF5050ADB5A50AC2E0502F2A070480h8LDM" TargetMode="External"/><Relationship Id="rId13" Type="http://schemas.openxmlformats.org/officeDocument/2006/relationships/hyperlink" Target="consultantplus://offline/ref=3DF6F08F9ED05173A70C9FA2E5AE496367C2730A398AB659154382AEE046FD009C4C875D5340EA0400F7E2A80AhCL2M" TargetMode="External"/><Relationship Id="rId18" Type="http://schemas.openxmlformats.org/officeDocument/2006/relationships/hyperlink" Target="consultantplus://offline/ref=3DF6F08F9ED05173A70C9FA2E5AE496367C3740B308FB659154382AEE046FD008E4CDF515141F60709E2B4F94C96F3522F2A05059C8E2F56hAL1M" TargetMode="External"/><Relationship Id="rId26" Type="http://schemas.openxmlformats.org/officeDocument/2006/relationships/hyperlink" Target="consultantplus://offline/ref=3DF6F08F9ED05173A70C81B9E0AE496365C675083588B659154382AEE046FD009C4C875D5340EA0400F7E2A80AhCL2M" TargetMode="External"/><Relationship Id="rId39" Type="http://schemas.openxmlformats.org/officeDocument/2006/relationships/hyperlink" Target="consultantplus://offline/ref=3DF6F08F9ED05173A70C9FA2E5AE496367C0720C398FB659154382AEE046FD008E4CDF515140F70203E2B4F94C96F3522F2A05059C8E2F56hAL1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DF6F08F9ED05173A70C9FA2E5AE496367C571013988B659154382AEE046FD008E4CDF515141F40501E2B4F94C96F3522F2A05059C8E2F56hAL1M" TargetMode="External"/><Relationship Id="rId34" Type="http://schemas.openxmlformats.org/officeDocument/2006/relationships/hyperlink" Target="consultantplus://offline/ref=3DF6F08F9ED05173A70C9FA2E5AE496367C0720C398FB659154382AEE046FD008E4CDF515140F70107E2B4F94C96F3522F2A05059C8E2F56hAL1M" TargetMode="External"/><Relationship Id="rId42" Type="http://schemas.openxmlformats.org/officeDocument/2006/relationships/hyperlink" Target="consultantplus://offline/ref=3DF6F08F9ED05173A70C9FA2E5AE496367C0720C398FB659154382AEE046FD008E4CDF515140F70009E2B4F94C96F3522F2A05059C8E2F56hAL1M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3DF6F08F9ED05173A70C9FA2E5AE496367C27201308AB659154382AEE046FD008E4CDF58594AA05545BCEDAA09DDFE5130360506h8L3M" TargetMode="External"/><Relationship Id="rId12" Type="http://schemas.openxmlformats.org/officeDocument/2006/relationships/hyperlink" Target="consultantplus://offline/ref=3DF6F08F9ED05173A70C9FA2E5AE496367C2730A398AB659154382AEE046FD008E4CDF515141F40503E2B4F94C96F3522F2A05059C8E2F56hAL1M" TargetMode="External"/><Relationship Id="rId17" Type="http://schemas.openxmlformats.org/officeDocument/2006/relationships/hyperlink" Target="consultantplus://offline/ref=3DF6F08F9ED05173A70C9FA2E5AE496367C3770D3981B659154382AEE046FD008E4CDF515141F40504E2B4F94C96F3522F2A05059C8E2F56hAL1M" TargetMode="External"/><Relationship Id="rId25" Type="http://schemas.openxmlformats.org/officeDocument/2006/relationships/hyperlink" Target="consultantplus://offline/ref=3DF6F08F9ED05173A70C9FA2E5AE496365C5710A358BB659154382AEE046FD009C4C875D5340EA0400F7E2A80AhCL2M" TargetMode="External"/><Relationship Id="rId33" Type="http://schemas.openxmlformats.org/officeDocument/2006/relationships/hyperlink" Target="consultantplus://offline/ref=3DF6F08F9ED05173A70C9FA2E5AE496367C0720C398FB659154382AEE046FD008E4CDF515140F70009E2B4F94C96F3522F2A05059C8E2F56hAL1M" TargetMode="External"/><Relationship Id="rId38" Type="http://schemas.openxmlformats.org/officeDocument/2006/relationships/hyperlink" Target="consultantplus://offline/ref=3DF6F08F9ED05173A70C9FA2E5AE496367C0720C398FB659154382AEE046FD008E4CDF515140F70203E2B4F94C96F3522F2A05059C8E2F56hAL1M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DF6F08F9ED05173A70C9FA2E5AE496367C3770D3981B659154382AEE046FD008E4CDF515141F30103E2B4F94C96F3522F2A05059C8E2F56hAL1M" TargetMode="External"/><Relationship Id="rId20" Type="http://schemas.openxmlformats.org/officeDocument/2006/relationships/hyperlink" Target="consultantplus://offline/ref=3DF6F08F9ED05173A70C9FA2E5AE496367C576093789B659154382AEE046FD009C4C875D5340EA0400F7E2A80AhCL2M" TargetMode="External"/><Relationship Id="rId29" Type="http://schemas.openxmlformats.org/officeDocument/2006/relationships/hyperlink" Target="consultantplus://offline/ref=3DF6F08F9ED05173A70C84B6E3AE496360C0700C3683EB531D1A8EACE749A205895DDF52505FF4051FEBE0AAh0L9M" TargetMode="External"/><Relationship Id="rId41" Type="http://schemas.openxmlformats.org/officeDocument/2006/relationships/hyperlink" Target="consultantplus://offline/ref=3DF6F08F9ED05173A70C9FA2E5AE496367C0720C398FB659154382AEE046FD008E4CDF515140F70009E2B4F94C96F3522F2A05059C8E2F56hAL1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F6F08F9ED05173A70C9FA2E5AE496367C3740B308FB659154382AEE046FD008E4CDF525049FF5050ADB5A50AC2E0502F2A070480h8LDM" TargetMode="External"/><Relationship Id="rId11" Type="http://schemas.openxmlformats.org/officeDocument/2006/relationships/hyperlink" Target="consultantplus://offline/ref=3DF6F08F9ED05173A70C9FA2E5AE496367C3770D3981B659154382AEE046FD009C4C875D5340EA0400F7E2A80AhCL2M" TargetMode="External"/><Relationship Id="rId24" Type="http://schemas.openxmlformats.org/officeDocument/2006/relationships/hyperlink" Target="consultantplus://offline/ref=3DF6F08F9ED05173A70C81B9E0AE496365C675083588B659154382AEE046FD009C4C875D5340EA0400F7E2A80AhCL2M" TargetMode="External"/><Relationship Id="rId32" Type="http://schemas.openxmlformats.org/officeDocument/2006/relationships/hyperlink" Target="consultantplus://offline/ref=3DF6F08F9ED05173A70C9FA2E5AE496367C0720C398FB659154382AEE046FD009C4C875D5340EA0400F7E2A80AhCL2M" TargetMode="External"/><Relationship Id="rId37" Type="http://schemas.openxmlformats.org/officeDocument/2006/relationships/hyperlink" Target="consultantplus://offline/ref=3DF6F08F9ED05173A70C9FA2E5AE496367C0720C398FB659154382AEE046FD008E4CDF515140F70009E2B4F94C96F3522F2A05059C8E2F56hAL1M" TargetMode="External"/><Relationship Id="rId40" Type="http://schemas.openxmlformats.org/officeDocument/2006/relationships/hyperlink" Target="consultantplus://offline/ref=3DF6F08F9ED05173A70C9FA2E5AE496367C3770D3981B659154382AEE046FD008E4CDF515141F40504E2B4F94C96F3522F2A05059C8E2F56hAL1M" TargetMode="External"/><Relationship Id="rId45" Type="http://schemas.openxmlformats.org/officeDocument/2006/relationships/hyperlink" Target="consultantplus://offline/ref=3DF6F08F9ED05173A70C9FA2E5AE496367C0720C398FB659154382AEE046FD008E4CDF515140F70009E2B4F94C96F3522F2A05059C8E2F56hAL1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DF6F08F9ED05173A70C9FA2E5AE496367C3770D3981B659154382AEE046FD008E4CDF515141F40504E2B4F94C96F3522F2A05059C8E2F56hAL1M" TargetMode="External"/><Relationship Id="rId23" Type="http://schemas.openxmlformats.org/officeDocument/2006/relationships/hyperlink" Target="consultantplus://offline/ref=3DF6F08F9ED05173A70C9FA2E5AE496367C3740B308FB659154382AEE046FD008E4CDF525242FF5050ADB5A50AC2E0502F2A070480h8LDM" TargetMode="External"/><Relationship Id="rId28" Type="http://schemas.openxmlformats.org/officeDocument/2006/relationships/hyperlink" Target="consultantplus://offline/ref=3DF6F08F9ED05173A70C84B6E3AE496367C3700F3083EB531D1A8EACE749A2178905D3505141F6030ABDB1EC5DCEFC513034041A808C2Dh5L5M" TargetMode="External"/><Relationship Id="rId36" Type="http://schemas.openxmlformats.org/officeDocument/2006/relationships/hyperlink" Target="consultantplus://offline/ref=3DF6F08F9ED05173A70C9FA2E5AE496367C3740B308FB659154382AEE046FD008E4CDF525242FF5050ADB5A50AC2E0502F2A070480h8LDM" TargetMode="External"/><Relationship Id="rId10" Type="http://schemas.openxmlformats.org/officeDocument/2006/relationships/hyperlink" Target="consultantplus://offline/ref=3DF6F08F9ED05173A70C9FA2E5AE496367C3770D3981B659154382AEE046FD008E4CDF515141F40504E2B4F94C96F3522F2A05059C8E2F56hAL1M" TargetMode="External"/><Relationship Id="rId19" Type="http://schemas.openxmlformats.org/officeDocument/2006/relationships/hyperlink" Target="consultantplus://offline/ref=3DF6F08F9ED05173A70C9FA2E5AE496367C576093789B659154382AEE046FD008E4CDF515141F40500E2B4F94C96F3522F2A05059C8E2F56hAL1M" TargetMode="External"/><Relationship Id="rId31" Type="http://schemas.openxmlformats.org/officeDocument/2006/relationships/hyperlink" Target="consultantplus://offline/ref=3DF6F08F9ED05173A70C9FA2E5AE496367C0720C398FB659154382AEE046FD008E4CDF515140F70009E2B4F94C96F3522F2A05059C8E2F56hAL1M" TargetMode="External"/><Relationship Id="rId44" Type="http://schemas.openxmlformats.org/officeDocument/2006/relationships/hyperlink" Target="consultantplus://offline/ref=3DF6F08F9ED05173A70C81B9E0AE496365C675083588B659154382AEE046FD009C4C875D5340EA0400F7E2A80AhCL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F6F08F9ED05173A70C9FA2E5AE496367C3740B308FB659154382AEE046FD008E4CDF525242FF5050ADB5A50AC2E0502F2A070480h8LDM" TargetMode="External"/><Relationship Id="rId14" Type="http://schemas.openxmlformats.org/officeDocument/2006/relationships/hyperlink" Target="consultantplus://offline/ref=3DF6F08F9ED05173A70C9FA2E5AE496367C3770D3981B659154382AEE046FD008E4CDF515141F40504E2B4F94C96F3522F2A05059C8E2F56hAL1M" TargetMode="External"/><Relationship Id="rId22" Type="http://schemas.openxmlformats.org/officeDocument/2006/relationships/hyperlink" Target="consultantplus://offline/ref=3DF6F08F9ED05173A70C9FA2E5AE496367C571013988B659154382AEE046FD009C4C875D5340EA0400F7E2A80AhCL2M" TargetMode="External"/><Relationship Id="rId27" Type="http://schemas.openxmlformats.org/officeDocument/2006/relationships/hyperlink" Target="consultantplus://offline/ref=3DF6F08F9ED05173A70C9FA2E5AE496366CD7C09398BB659154382AEE046FD009C4C875D5340EA0400F7E2A80AhCL2M" TargetMode="External"/><Relationship Id="rId30" Type="http://schemas.openxmlformats.org/officeDocument/2006/relationships/hyperlink" Target="consultantplus://offline/ref=3DF6F08F9ED05173A70C9FA2E5AE496367C3740B308FB659154382AEE046FD008E4CDF525242FF5050ADB5A50AC2E0502F2A070480h8LDM" TargetMode="External"/><Relationship Id="rId35" Type="http://schemas.openxmlformats.org/officeDocument/2006/relationships/hyperlink" Target="consultantplus://offline/ref=3DF6F08F9ED05173A70C9FA2E5AE496367C0720C398FB659154382AEE046FD008E4CDF515140F70107E2B4F94C96F3522F2A05059C8E2F56hAL1M" TargetMode="External"/><Relationship Id="rId43" Type="http://schemas.openxmlformats.org/officeDocument/2006/relationships/hyperlink" Target="consultantplus://offline/ref=3DF6F08F9ED05173A70C9FA2E5AE496367C0720C398FB659154382AEE046FD008E4CDF515140F70009E2B4F94C96F3522F2A05059C8E2F56hAL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8612</Words>
  <Characters>49090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Янкович Константин Викторович</dc:creator>
  <cp:keywords/>
  <dc:description/>
  <cp:lastModifiedBy>User</cp:lastModifiedBy>
  <cp:revision>2</cp:revision>
  <dcterms:created xsi:type="dcterms:W3CDTF">2021-01-22T13:52:00Z</dcterms:created>
  <dcterms:modified xsi:type="dcterms:W3CDTF">2021-01-22T13:52:00Z</dcterms:modified>
</cp:coreProperties>
</file>